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0B" w:rsidRPr="00FB63B8" w:rsidRDefault="00A0640B" w:rsidP="00A0640B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A0640B" w:rsidRDefault="007013EC" w:rsidP="00A0640B">
      <w:pPr>
        <w:spacing w:after="0" w:line="276" w:lineRule="auto"/>
        <w:jc w:val="center"/>
        <w:rPr>
          <w:rFonts w:ascii="Courier New" w:hAnsi="Courier New" w:cs="Cordia New"/>
          <w:b/>
          <w:sz w:val="24"/>
          <w:szCs w:val="30"/>
          <w:lang w:bidi="th-TH"/>
        </w:rPr>
      </w:pPr>
      <w:r>
        <w:rPr>
          <w:rFonts w:ascii="Courier New" w:hAnsi="Courier New" w:cs="Cordia New" w:hint="cs"/>
          <w:b/>
          <w:sz w:val="24"/>
          <w:szCs w:val="30"/>
          <w:cs/>
          <w:lang w:bidi="th-TH"/>
        </w:rPr>
        <w:t>ข้อแนะนำ</w:t>
      </w:r>
    </w:p>
    <w:p w:rsidR="00C26933" w:rsidRDefault="00C26933" w:rsidP="00A0640B">
      <w:pPr>
        <w:spacing w:after="0" w:line="276" w:lineRule="auto"/>
        <w:jc w:val="center"/>
        <w:rPr>
          <w:rFonts w:ascii="Courier New" w:hAnsi="Courier New" w:cs="Cordia New"/>
          <w:b/>
          <w:sz w:val="24"/>
          <w:szCs w:val="30"/>
          <w:lang w:bidi="th-TH"/>
        </w:rPr>
      </w:pPr>
      <w:r>
        <w:rPr>
          <w:rFonts w:ascii="Courier New" w:hAnsi="Courier New" w:cs="Cordia New" w:hint="cs"/>
          <w:b/>
          <w:sz w:val="24"/>
          <w:szCs w:val="30"/>
          <w:cs/>
          <w:lang w:bidi="th-TH"/>
        </w:rPr>
        <w:t>เกี่ยวกับสิทธิ์และหน้าที่ของพยานในการพิจารณาคดีทางอาญา</w:t>
      </w:r>
    </w:p>
    <w:p w:rsidR="009279D1" w:rsidRDefault="009279D1" w:rsidP="00A0640B">
      <w:pPr>
        <w:spacing w:after="0" w:line="276" w:lineRule="auto"/>
        <w:jc w:val="center"/>
        <w:rPr>
          <w:rFonts w:ascii="Courier New" w:hAnsi="Courier New" w:cs="Cordia New"/>
          <w:b/>
          <w:sz w:val="24"/>
          <w:szCs w:val="30"/>
          <w:lang w:bidi="th-TH"/>
        </w:rPr>
      </w:pPr>
    </w:p>
    <w:p w:rsidR="009279D1" w:rsidRPr="009279D1" w:rsidRDefault="009279D1" w:rsidP="009279D1">
      <w:pPr>
        <w:spacing w:after="0" w:line="276" w:lineRule="auto"/>
        <w:rPr>
          <w:rFonts w:ascii="Courier New" w:hAnsi="Courier New" w:cs="Cordia New"/>
          <w:bCs/>
          <w:sz w:val="24"/>
          <w:szCs w:val="30"/>
          <w:lang w:val="en-US" w:bidi="th-TH"/>
        </w:rPr>
      </w:pPr>
      <w:r>
        <w:rPr>
          <w:rFonts w:ascii="Courier New" w:hAnsi="Courier New" w:cs="Cordia New" w:hint="cs"/>
          <w:b/>
          <w:sz w:val="24"/>
          <w:szCs w:val="30"/>
          <w:cs/>
          <w:lang w:bidi="th-TH"/>
        </w:rPr>
        <w:t>ในการพิจารณาคดีทางอาญา พยานมีสิทธิและหน้าที่ดังต่อไปนี้</w:t>
      </w:r>
      <w:r w:rsidRPr="009279D1">
        <w:rPr>
          <w:rFonts w:ascii="Courier New" w:hAnsi="Courier New" w:cs="Cordia New"/>
          <w:bCs/>
          <w:sz w:val="24"/>
          <w:szCs w:val="30"/>
          <w:lang w:val="en-US" w:bidi="th-TH"/>
        </w:rPr>
        <w:t>:</w:t>
      </w:r>
    </w:p>
    <w:p w:rsidR="00A0640B" w:rsidRPr="009279D1" w:rsidRDefault="009279D1" w:rsidP="009279D1">
      <w:pPr>
        <w:spacing w:after="0" w:line="276" w:lineRule="auto"/>
        <w:rPr>
          <w:rFonts w:ascii="Courier New" w:hAnsi="Courier New" w:cs="Cordia New"/>
          <w:bCs/>
          <w:sz w:val="24"/>
          <w:szCs w:val="30"/>
          <w:lang w:val="en-US" w:bidi="th-TH"/>
        </w:rPr>
      </w:pPr>
      <w:r w:rsidRPr="009279D1">
        <w:rPr>
          <w:rFonts w:ascii="Courier New" w:hAnsi="Courier New" w:cs="Cordia New"/>
          <w:bCs/>
          <w:sz w:val="24"/>
          <w:szCs w:val="30"/>
          <w:lang w:val="en-US" w:bidi="th-TH"/>
        </w:rPr>
        <w:t xml:space="preserve">1. </w:t>
      </w:r>
      <w:r>
        <w:rPr>
          <w:rFonts w:ascii="Courier New" w:hAnsi="Courier New" w:cs="Cordia New" w:hint="cs"/>
          <w:b/>
          <w:sz w:val="24"/>
          <w:szCs w:val="30"/>
          <w:cs/>
          <w:lang w:val="en-US" w:bidi="th-TH"/>
        </w:rPr>
        <w:t xml:space="preserve">ผู้ที่ถูกเรียกตัวมาเป็นพยานมีหน้าที่มาแสดงตนและให้การเป็นพยาน (มาตรา </w:t>
      </w:r>
      <w:r>
        <w:rPr>
          <w:rFonts w:ascii="Courier New" w:hAnsi="Courier New" w:cs="Cordia New"/>
          <w:bCs/>
          <w:sz w:val="24"/>
          <w:szCs w:val="30"/>
          <w:lang w:val="en-US" w:bidi="th-TH"/>
        </w:rPr>
        <w:t>177</w:t>
      </w:r>
      <w:r w:rsidRPr="00FB63B8">
        <w:rPr>
          <w:rFonts w:ascii="Courier New" w:hAnsi="Courier New" w:cs="Courier New"/>
          <w:sz w:val="24"/>
          <w:szCs w:val="24"/>
        </w:rPr>
        <w:t>§ l)</w:t>
      </w:r>
      <w:r>
        <w:rPr>
          <w:rFonts w:ascii="Courier New" w:hAnsi="Courier New" w:cs="Courier New"/>
          <w:sz w:val="24"/>
          <w:szCs w:val="24"/>
          <w:vertAlign w:val="superscript"/>
        </w:rPr>
        <w:t>1)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rdia New" w:hint="cs"/>
          <w:sz w:val="24"/>
          <w:szCs w:val="30"/>
          <w:cs/>
          <w:lang w:bidi="th-TH"/>
        </w:rPr>
        <w:t>การไม่มาแสดงตนเนื่องจากการเจ็บป่วยจะทำได้ต่อเมื่อมีหนังสือรับรองจากแพทย์ผู้ตรวจรักษามายื่นแสดงเท่านั้น โดยไม่มีข้อยกเว้นอื่นใด</w:t>
      </w:r>
      <w:r>
        <w:rPr>
          <w:rFonts w:ascii="Courier New" w:hAnsi="Courier New" w:cs="Cordia New"/>
          <w:sz w:val="24"/>
          <w:szCs w:val="30"/>
          <w:lang w:val="en-US" w:bidi="th-TH"/>
        </w:rPr>
        <w:t xml:space="preserve"> (</w:t>
      </w:r>
      <w:r>
        <w:rPr>
          <w:rFonts w:ascii="Courier New" w:hAnsi="Courier New" w:cs="Cordia New" w:hint="cs"/>
          <w:sz w:val="24"/>
          <w:szCs w:val="30"/>
          <w:cs/>
          <w:lang w:val="en-US" w:bidi="th-TH"/>
        </w:rPr>
        <w:t xml:space="preserve">มาตรา </w:t>
      </w:r>
      <w:r w:rsidR="00A0640B" w:rsidRPr="00FB63B8">
        <w:rPr>
          <w:rFonts w:ascii="Courier New" w:hAnsi="Courier New" w:cs="Courier New"/>
          <w:sz w:val="24"/>
          <w:szCs w:val="24"/>
        </w:rPr>
        <w:t>618a-618e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  <w:cs/>
        </w:rPr>
        <w:t xml:space="preserve"> </w:t>
      </w:r>
      <w:r>
        <w:rPr>
          <w:rFonts w:ascii="Courier New" w:hAnsi="Courier New" w:cs="Cordia New" w:hint="cs"/>
          <w:sz w:val="24"/>
          <w:szCs w:val="30"/>
          <w:cs/>
          <w:lang w:bidi="th-TH"/>
        </w:rPr>
        <w:t>การไม่มาแสดงตนโดยไม่มี</w:t>
      </w:r>
      <w:r>
        <w:rPr>
          <w:rFonts w:ascii="Courier New" w:hAnsi="Courier New" w:cs="Cordia New" w:hint="cs"/>
          <w:sz w:val="24"/>
          <w:szCs w:val="30"/>
          <w:cs/>
          <w:lang w:val="en-US" w:bidi="th-TH"/>
        </w:rPr>
        <w:t>เหตุผล</w:t>
      </w:r>
      <w:r w:rsidR="00630545">
        <w:rPr>
          <w:rFonts w:ascii="Courier New" w:hAnsi="Courier New" w:cs="Cordia New" w:hint="cs"/>
          <w:sz w:val="24"/>
          <w:szCs w:val="30"/>
          <w:cs/>
          <w:lang w:val="en-US" w:bidi="th-TH"/>
        </w:rPr>
        <w:t>จะ</w:t>
      </w:r>
      <w:r w:rsidR="004A3CD0">
        <w:rPr>
          <w:rFonts w:ascii="Courier New" w:hAnsi="Courier New" w:cs="Cordia New" w:hint="cs"/>
          <w:sz w:val="24"/>
          <w:szCs w:val="30"/>
          <w:cs/>
          <w:lang w:val="en-US" w:bidi="th-TH"/>
        </w:rPr>
        <w:t xml:space="preserve">มีโทษปรับ ถูกจับกุม หรือ คุมขัง  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(</w:t>
      </w:r>
      <w:r w:rsidR="004A3CD0">
        <w:rPr>
          <w:rFonts w:ascii="Courier New" w:hAnsi="Courier New" w:cs="Cordia New" w:hint="cs"/>
          <w:sz w:val="24"/>
          <w:szCs w:val="30"/>
          <w:cs/>
          <w:lang w:val="en-US" w:bidi="th-TH"/>
        </w:rPr>
        <w:t>มาตรา</w:t>
      </w:r>
      <w:r w:rsidR="004A3CD0">
        <w:rPr>
          <w:rFonts w:ascii="Courier New" w:hAnsi="Courier New" w:cs="Courier New"/>
          <w:sz w:val="24"/>
          <w:szCs w:val="24"/>
        </w:rPr>
        <w:t xml:space="preserve"> 285-287)</w:t>
      </w:r>
    </w:p>
    <w:p w:rsidR="00A0640B" w:rsidRPr="00FB63B8" w:rsidRDefault="004A3CD0" w:rsidP="00A0640B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  <w:cs/>
        </w:rPr>
        <w:t xml:space="preserve"> </w:t>
      </w:r>
      <w:r>
        <w:rPr>
          <w:rFonts w:ascii="Courier New" w:hAnsi="Courier New" w:cs="Cordia New" w:hint="cs"/>
          <w:b/>
          <w:sz w:val="24"/>
          <w:szCs w:val="30"/>
          <w:cs/>
          <w:lang w:val="en-US" w:bidi="th-TH"/>
        </w:rPr>
        <w:t>ในกรณียกเว้น อาจมีการสอบปากคำพยานผ่านการประชุมทางวีดีโอ (มาตรา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177 §</w:t>
      </w:r>
      <w:r w:rsidR="00A0640B">
        <w:rPr>
          <w:rFonts w:ascii="Courier New" w:hAnsi="Courier New" w:cs="Courier New"/>
          <w:sz w:val="24"/>
          <w:szCs w:val="24"/>
        </w:rPr>
        <w:t xml:space="preserve"> 1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, </w:t>
      </w:r>
      <w:r w:rsidRPr="004A3CD0">
        <w:rPr>
          <w:rFonts w:ascii="Cordia New" w:hAnsi="Cordia New" w:cs="Cordia New"/>
          <w:sz w:val="30"/>
          <w:szCs w:val="30"/>
          <w:cs/>
          <w:lang w:bidi="th-TH"/>
        </w:rPr>
        <w:t>มาตรา</w:t>
      </w:r>
      <w:r>
        <w:rPr>
          <w:rFonts w:ascii="Courier New" w:hAnsi="Courier New" w:cs="Courier New"/>
          <w:sz w:val="24"/>
          <w:szCs w:val="24"/>
        </w:rPr>
        <w:t xml:space="preserve"> 390 § 3)</w:t>
      </w:r>
    </w:p>
    <w:p w:rsidR="00A0640B" w:rsidRPr="00FB63B8" w:rsidRDefault="004A3CD0" w:rsidP="00A0640B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Browallia New" w:hAnsi="Browallia New" w:cs="Browallia New"/>
          <w:sz w:val="24"/>
          <w:szCs w:val="24"/>
          <w:lang w:val="en-US" w:bidi="th-TH"/>
        </w:rPr>
        <w:t xml:space="preserve">.  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หากพยานไม่สามารถมาแสดงตนได้ด้วยเหตุผลสำคัญ (เช่น เจ็บป่วย) เจ้าหน้าที่สามารถไปสอบปากคำพยานยังที่พักได้ (มาตรา </w:t>
      </w:r>
      <w:r w:rsidR="00A0640B" w:rsidRPr="00FB63B8">
        <w:rPr>
          <w:rFonts w:ascii="Courier New" w:hAnsi="Courier New" w:cs="Courier New"/>
          <w:sz w:val="24"/>
          <w:szCs w:val="24"/>
        </w:rPr>
        <w:t>177 §</w:t>
      </w:r>
      <w:r w:rsidR="00A0640B">
        <w:rPr>
          <w:rFonts w:ascii="Courier New" w:hAnsi="Courier New" w:cs="Courier New"/>
          <w:sz w:val="24"/>
          <w:szCs w:val="24"/>
        </w:rPr>
        <w:t xml:space="preserve"> 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1a </w:t>
      </w:r>
      <w:r>
        <w:rPr>
          <w:rFonts w:ascii="Courier New" w:hAnsi="Courier New" w:cs="Cordia New" w:hint="cs"/>
          <w:b/>
          <w:sz w:val="24"/>
          <w:szCs w:val="30"/>
          <w:cs/>
          <w:lang w:val="en-US" w:bidi="th-TH"/>
        </w:rPr>
        <w:t>และ</w:t>
      </w:r>
      <w:r w:rsidR="004C604A">
        <w:rPr>
          <w:rFonts w:ascii="Courier New" w:hAnsi="Courier New" w:cs="Courier New"/>
          <w:sz w:val="24"/>
          <w:szCs w:val="24"/>
        </w:rPr>
        <w:t xml:space="preserve"> § 2)</w:t>
      </w:r>
    </w:p>
    <w:p w:rsidR="00A0640B" w:rsidRPr="004C604A" w:rsidRDefault="004A3CD0" w:rsidP="00A0640B">
      <w:pPr>
        <w:spacing w:after="0" w:line="276" w:lineRule="auto"/>
        <w:jc w:val="both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urier New" w:hAnsi="Courier New" w:cs="Courier New"/>
          <w:sz w:val="24"/>
          <w:szCs w:val="24"/>
        </w:rPr>
        <w:t>4.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หากมีข้อสงสัยเกี่ยวกับสภาพ</w:t>
      </w:r>
      <w:r>
        <w:rPr>
          <w:rFonts w:ascii="Cordia New" w:hAnsi="Cordia New" w:cs="Cordia New" w:hint="cs"/>
          <w:sz w:val="30"/>
          <w:szCs w:val="30"/>
          <w:cs/>
          <w:lang w:val="en-US" w:bidi="th-TH"/>
        </w:rPr>
        <w:t>จิตของ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พยาน การสอบปากคำอาจทำโดยมีผู้เชี่ยวชาญทางการแพทย์หรือนักจิตวิทยาเข้าร่วมด้วย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(</w:t>
      </w:r>
      <w:r w:rsidR="004C604A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192 § 2)</w:t>
      </w:r>
      <w:r w:rsidR="004C604A">
        <w:rPr>
          <w:rFonts w:ascii="Courier New" w:hAnsi="Courier New" w:cs="Courier New"/>
          <w:sz w:val="24"/>
          <w:szCs w:val="24"/>
          <w:cs/>
        </w:rPr>
        <w:t xml:space="preserve"> </w:t>
      </w:r>
      <w:r w:rsidR="004C604A">
        <w:rPr>
          <w:rFonts w:ascii="Cordia New" w:hAnsi="Cordia New" w:cs="Cordia New" w:hint="cs"/>
          <w:sz w:val="30"/>
          <w:szCs w:val="30"/>
          <w:cs/>
          <w:lang w:bidi="th-TH"/>
        </w:rPr>
        <w:t>หากพยานยินยอมก็สามารถเข้ารับการตรวจทางการแพทย์หรือการตรวจสอบโดยการพินิจด้วยสายตาได้</w:t>
      </w:r>
      <w:r w:rsidR="00A0640B" w:rsidRPr="00FB63B8">
        <w:rPr>
          <w:rFonts w:ascii="Courier New" w:hAnsi="Courier New" w:cs="Courier New"/>
          <w:sz w:val="24"/>
          <w:szCs w:val="24"/>
        </w:rPr>
        <w:t>(</w:t>
      </w:r>
      <w:r w:rsidR="004C604A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4C604A">
        <w:rPr>
          <w:rFonts w:ascii="Courier New" w:hAnsi="Courier New" w:cs="Courier New"/>
          <w:sz w:val="24"/>
          <w:szCs w:val="24"/>
        </w:rPr>
        <w:t xml:space="preserve"> 192 § 4</w:t>
      </w:r>
      <w:r w:rsidR="00630545">
        <w:rPr>
          <w:rFonts w:ascii="Cordia New" w:hAnsi="Cordia New" w:cs="Cordia New"/>
          <w:sz w:val="30"/>
          <w:szCs w:val="30"/>
          <w:lang w:bidi="th-TH"/>
        </w:rPr>
        <w:t>)</w:t>
      </w:r>
      <w:r w:rsidR="004C604A">
        <w:rPr>
          <w:rFonts w:ascii="Courier New" w:hAnsi="Courier New" w:cs="Courier New"/>
          <w:sz w:val="24"/>
          <w:szCs w:val="24"/>
          <w:cs/>
        </w:rPr>
        <w:t xml:space="preserve"> </w:t>
      </w:r>
      <w:r w:rsidR="004C604A">
        <w:rPr>
          <w:rFonts w:ascii="Courier New" w:hAnsi="Courier New" w:cs="Cordia New" w:hint="cs"/>
          <w:sz w:val="30"/>
          <w:szCs w:val="30"/>
          <w:cs/>
          <w:lang w:bidi="th-TH"/>
        </w:rPr>
        <w:t>และเจ้าหน้าที่สามารถเก็บลายนิ้วมือ</w:t>
      </w:r>
      <w:r w:rsidR="00630545" w:rsidRPr="00630545">
        <w:rPr>
          <w:rFonts w:ascii="Cordia New" w:hAnsi="Cordia New" w:cs="Cordia New"/>
          <w:sz w:val="30"/>
          <w:szCs w:val="30"/>
          <w:lang w:bidi="th-TH"/>
        </w:rPr>
        <w:t>,</w:t>
      </w:r>
      <w:r w:rsidR="004C604A">
        <w:rPr>
          <w:rFonts w:ascii="Courier New" w:hAnsi="Courier New" w:cs="Cordia New" w:hint="cs"/>
          <w:sz w:val="30"/>
          <w:szCs w:val="30"/>
          <w:cs/>
          <w:lang w:bidi="th-TH"/>
        </w:rPr>
        <w:t xml:space="preserve"> ใช้สำลีป้ายกวาดเยื่อเมือกในช่องปาก</w:t>
      </w:r>
      <w:r w:rsidR="00630545" w:rsidRPr="00630545">
        <w:rPr>
          <w:rFonts w:ascii="Cordia New" w:hAnsi="Cordia New" w:cs="Cordia New"/>
          <w:sz w:val="30"/>
          <w:szCs w:val="30"/>
          <w:lang w:bidi="th-TH"/>
        </w:rPr>
        <w:t>,</w:t>
      </w:r>
      <w:r w:rsidR="004C604A">
        <w:rPr>
          <w:rFonts w:ascii="Courier New" w:hAnsi="Courier New" w:cs="Cordia New" w:hint="cs"/>
          <w:sz w:val="30"/>
          <w:szCs w:val="30"/>
          <w:cs/>
          <w:lang w:bidi="th-TH"/>
        </w:rPr>
        <w:t xml:space="preserve"> เก็บเส้นผม</w:t>
      </w:r>
      <w:r w:rsidR="00630545" w:rsidRPr="00630545">
        <w:rPr>
          <w:rFonts w:ascii="Cordia New" w:hAnsi="Cordia New" w:cs="Cordia New"/>
          <w:sz w:val="30"/>
          <w:szCs w:val="30"/>
          <w:lang w:bidi="th-TH"/>
        </w:rPr>
        <w:t>,</w:t>
      </w:r>
      <w:r w:rsidR="004C604A">
        <w:rPr>
          <w:rFonts w:ascii="Courier New" w:hAnsi="Courier New" w:cs="Cordia New" w:hint="cs"/>
          <w:sz w:val="30"/>
          <w:szCs w:val="30"/>
          <w:cs/>
          <w:lang w:bidi="th-TH"/>
        </w:rPr>
        <w:t xml:space="preserve"> น้ำลาย</w:t>
      </w:r>
      <w:r w:rsidR="00630545" w:rsidRPr="00630545">
        <w:rPr>
          <w:rFonts w:ascii="Cordia New" w:hAnsi="Cordia New" w:cs="Cordia New"/>
          <w:sz w:val="30"/>
          <w:szCs w:val="30"/>
          <w:lang w:bidi="th-TH"/>
        </w:rPr>
        <w:t>,</w:t>
      </w:r>
      <w:r w:rsidR="004C604A">
        <w:rPr>
          <w:rFonts w:ascii="Courier New" w:hAnsi="Courier New" w:cs="Cordia New" w:hint="cs"/>
          <w:sz w:val="30"/>
          <w:szCs w:val="30"/>
          <w:cs/>
          <w:lang w:bidi="th-TH"/>
        </w:rPr>
        <w:t xml:space="preserve"> ตัวอย่างลายมือ</w:t>
      </w:r>
      <w:r w:rsidR="00630545" w:rsidRPr="00630545">
        <w:rPr>
          <w:rFonts w:ascii="Cordia New" w:hAnsi="Cordia New" w:cs="Cordia New"/>
          <w:sz w:val="30"/>
          <w:szCs w:val="30"/>
          <w:lang w:bidi="th-TH"/>
        </w:rPr>
        <w:t>,</w:t>
      </w:r>
      <w:r w:rsidR="004C604A">
        <w:rPr>
          <w:rFonts w:ascii="Courier New" w:hAnsi="Courier New" w:cs="Cordia New" w:hint="cs"/>
          <w:sz w:val="30"/>
          <w:szCs w:val="30"/>
          <w:cs/>
          <w:lang w:bidi="th-TH"/>
        </w:rPr>
        <w:t xml:space="preserve"> กลิ่น</w:t>
      </w:r>
      <w:r w:rsidR="00630545" w:rsidRPr="00630545">
        <w:rPr>
          <w:rFonts w:ascii="Cordia New" w:hAnsi="Cordia New" w:cs="Cordia New"/>
          <w:sz w:val="30"/>
          <w:szCs w:val="30"/>
          <w:lang w:bidi="th-TH"/>
        </w:rPr>
        <w:t>,</w:t>
      </w:r>
      <w:r w:rsidR="004C604A">
        <w:rPr>
          <w:rFonts w:ascii="Courier New" w:hAnsi="Courier New" w:cs="Cordia New" w:hint="cs"/>
          <w:sz w:val="30"/>
          <w:szCs w:val="30"/>
          <w:cs/>
          <w:lang w:bidi="th-TH"/>
        </w:rPr>
        <w:t xml:space="preserve"> ถ่ายภาพ หรือบันทึกเสี</w:t>
      </w:r>
      <w:r w:rsidR="00630545">
        <w:rPr>
          <w:rFonts w:ascii="Courier New" w:hAnsi="Courier New" w:cs="Cordia New" w:hint="cs"/>
          <w:sz w:val="30"/>
          <w:szCs w:val="30"/>
          <w:cs/>
          <w:lang w:bidi="th-TH"/>
        </w:rPr>
        <w:t>ยง</w:t>
      </w:r>
      <w:r w:rsidR="004C604A">
        <w:rPr>
          <w:rFonts w:ascii="Courier New" w:hAnsi="Courier New" w:cs="Cordia New" w:hint="cs"/>
          <w:sz w:val="30"/>
          <w:szCs w:val="30"/>
          <w:cs/>
          <w:lang w:bidi="th-TH"/>
        </w:rPr>
        <w:t>โดยไม่ต้องได้รับการยินยอมจากพยานได้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</w:t>
      </w:r>
      <w:r w:rsidR="00630545" w:rsidRPr="00FB63B8">
        <w:rPr>
          <w:rFonts w:ascii="Courier New" w:hAnsi="Courier New" w:cs="Courier New"/>
          <w:sz w:val="24"/>
          <w:szCs w:val="24"/>
        </w:rPr>
        <w:t>(</w:t>
      </w:r>
      <w:r w:rsidR="00630545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630545">
        <w:rPr>
          <w:rFonts w:ascii="Courier New" w:hAnsi="Courier New" w:cs="Courier New"/>
          <w:sz w:val="24"/>
          <w:szCs w:val="24"/>
        </w:rPr>
        <w:t xml:space="preserve"> 192a § 1)</w:t>
      </w:r>
    </w:p>
    <w:p w:rsidR="00A0640B" w:rsidRPr="00E05273" w:rsidRDefault="00EF382B" w:rsidP="00A0640B">
      <w:pPr>
        <w:spacing w:after="0" w:line="276" w:lineRule="auto"/>
        <w:jc w:val="both"/>
        <w:rPr>
          <w:rFonts w:ascii="Courier New" w:hAnsi="Courier New" w:cs="Cordia New"/>
          <w:sz w:val="24"/>
          <w:szCs w:val="30"/>
          <w:lang w:val="en-US" w:bidi="th-TH"/>
        </w:rPr>
      </w:pPr>
      <w:r>
        <w:rPr>
          <w:rFonts w:ascii="Courier New" w:hAnsi="Courier New" w:cs="Courier New"/>
          <w:sz w:val="24"/>
          <w:szCs w:val="24"/>
        </w:rPr>
        <w:t>5.</w:t>
      </w:r>
      <w:r w:rsidR="00630545">
        <w:rPr>
          <w:rFonts w:ascii="Cordia New" w:hAnsi="Cordia New" w:cs="Cordia New" w:hint="cs"/>
          <w:sz w:val="30"/>
          <w:szCs w:val="30"/>
          <w:cs/>
          <w:lang w:bidi="th-TH"/>
        </w:rPr>
        <w:t>การสอบสวนพยานที่เกี่ยวข้องกับข้อมูลที่เป็นความลับหรือข้อมูลลับมากจะทำได้ต่อเมื่อพยาน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ได้รับการปลด</w:t>
      </w:r>
      <w:r w:rsidR="00DB5ED9">
        <w:rPr>
          <w:rFonts w:ascii="Cordia New" w:hAnsi="Cordia New" w:cs="Cordia New" w:hint="cs"/>
          <w:sz w:val="30"/>
          <w:szCs w:val="30"/>
          <w:cs/>
          <w:lang w:bidi="th-TH"/>
        </w:rPr>
        <w:t>ปล่อยให้พ้น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จากภาระหน้าที่ในการรักษาความลับโดยเจ้าหน้าที่ผู้มีอำนาจแล้วเท่านั้น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179 § 1)</w:t>
      </w:r>
      <w:r>
        <w:rPr>
          <w:rFonts w:ascii="Courier New" w:hAnsi="Courier New" w:cs="Courier New"/>
          <w:sz w:val="24"/>
          <w:szCs w:val="24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พยานอาจ</w:t>
      </w:r>
      <w:r w:rsidR="00DB5ED9">
        <w:rPr>
          <w:rFonts w:ascii="Cordia New" w:hAnsi="Cordia New" w:cs="Cordia New" w:hint="cs"/>
          <w:sz w:val="30"/>
          <w:szCs w:val="30"/>
          <w:cs/>
          <w:lang w:bidi="th-TH"/>
        </w:rPr>
        <w:t>ปฏิเสธการให้</w:t>
      </w:r>
      <w:r w:rsidR="00E33890">
        <w:rPr>
          <w:rFonts w:ascii="Cordia New" w:hAnsi="Cordia New" w:cs="Cordia New" w:hint="cs"/>
          <w:sz w:val="30"/>
          <w:szCs w:val="30"/>
          <w:cs/>
          <w:lang w:bidi="th-TH"/>
        </w:rPr>
        <w:t>การเป็นพยาน</w:t>
      </w:r>
      <w:r w:rsidR="00DB5ED9">
        <w:rPr>
          <w:rFonts w:ascii="Cordia New" w:hAnsi="Cordia New" w:cs="Cordia New" w:hint="cs"/>
          <w:sz w:val="30"/>
          <w:szCs w:val="30"/>
          <w:cs/>
          <w:lang w:bidi="th-TH"/>
        </w:rPr>
        <w:t>ได้ในกรณี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ที่เกี่ยวกับกรรมสิทธิ์ หรือข้อมูลที่เป็นความลับ หรือการรักษาความลับตามหน้าที่การงาน หากไม่ได้รับคำสั่ง</w:t>
      </w:r>
      <w:r w:rsidR="00DB5ED9">
        <w:rPr>
          <w:rFonts w:ascii="Cordia New" w:hAnsi="Cordia New" w:cs="Cordia New" w:hint="cs"/>
          <w:sz w:val="30"/>
          <w:szCs w:val="30"/>
          <w:cs/>
          <w:lang w:bidi="th-TH"/>
        </w:rPr>
        <w:t>ปลดปล่อยให้พ้นจากภาระหน้าที่ในการรักษาความลับ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จากศาลหรือพนักงานอัยการ</w:t>
      </w:r>
      <w:r w:rsidR="00DB5ED9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DB5ED9" w:rsidRPr="00FB63B8">
        <w:rPr>
          <w:rFonts w:ascii="Courier New" w:hAnsi="Courier New" w:cs="Courier New"/>
          <w:sz w:val="24"/>
          <w:szCs w:val="24"/>
        </w:rPr>
        <w:t>(</w:t>
      </w:r>
      <w:r w:rsidR="00DB5ED9">
        <w:rPr>
          <w:rFonts w:ascii="Cordia New" w:hAnsi="Cordia New" w:cs="Cordia New" w:hint="cs"/>
          <w:sz w:val="30"/>
          <w:szCs w:val="30"/>
          <w:cs/>
          <w:lang w:bidi="th-TH"/>
        </w:rPr>
        <w:t xml:space="preserve">มาตรา </w:t>
      </w:r>
      <w:r w:rsidR="00A0640B" w:rsidRPr="00FB63B8">
        <w:rPr>
          <w:rFonts w:ascii="Courier New" w:hAnsi="Courier New" w:cs="Courier New"/>
          <w:sz w:val="24"/>
          <w:szCs w:val="24"/>
        </w:rPr>
        <w:t>1</w:t>
      </w:r>
      <w:r w:rsidR="00DB5ED9">
        <w:rPr>
          <w:rFonts w:ascii="Courier New" w:hAnsi="Courier New" w:cs="Courier New"/>
          <w:sz w:val="24"/>
          <w:szCs w:val="24"/>
        </w:rPr>
        <w:t>80 § 1)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</w:t>
      </w:r>
      <w:r w:rsidR="00DB5ED9">
        <w:rPr>
          <w:rFonts w:ascii="Courier New" w:hAnsi="Courier New" w:cs="Cordia New" w:hint="cs"/>
          <w:sz w:val="24"/>
          <w:szCs w:val="30"/>
          <w:cs/>
          <w:lang w:bidi="th-TH"/>
        </w:rPr>
        <w:t>การสอบปากคำที่เกี่ยวข้องกับ</w:t>
      </w:r>
      <w:r w:rsidR="00DB5ED9">
        <w:rPr>
          <w:rFonts w:ascii="Courier New" w:hAnsi="Courier New" w:cs="Cordia New" w:hint="cs"/>
          <w:sz w:val="24"/>
          <w:szCs w:val="30"/>
          <w:cs/>
          <w:lang w:val="en-US" w:bidi="th-TH"/>
        </w:rPr>
        <w:t>ความลับของ</w:t>
      </w:r>
      <w:r w:rsidR="00295F80">
        <w:rPr>
          <w:rFonts w:ascii="Courier New" w:hAnsi="Courier New" w:cs="Cordia New" w:hint="cs"/>
          <w:sz w:val="24"/>
          <w:szCs w:val="30"/>
          <w:cs/>
          <w:lang w:val="en-US" w:bidi="th-TH"/>
        </w:rPr>
        <w:t>พนักงานจดทะเบียน</w:t>
      </w:r>
      <w:r w:rsidR="00295F80">
        <w:rPr>
          <w:rFonts w:ascii="Courier New" w:hAnsi="Courier New" w:cs="Cordia New"/>
          <w:sz w:val="24"/>
          <w:szCs w:val="30"/>
          <w:lang w:val="en-US" w:bidi="th-TH"/>
        </w:rPr>
        <w:t>,</w:t>
      </w:r>
      <w:r w:rsidR="00295F80">
        <w:rPr>
          <w:rFonts w:ascii="Courier New" w:hAnsi="Courier New" w:cs="Cordia New" w:hint="cs"/>
          <w:sz w:val="24"/>
          <w:szCs w:val="30"/>
          <w:cs/>
          <w:lang w:val="en-US" w:bidi="th-TH"/>
        </w:rPr>
        <w:t>ความลับของทนายความ</w:t>
      </w:r>
      <w:r w:rsidR="00295F80">
        <w:rPr>
          <w:rFonts w:ascii="Courier New" w:hAnsi="Courier New" w:cs="Cordia New"/>
          <w:sz w:val="24"/>
          <w:szCs w:val="30"/>
          <w:lang w:val="en-US" w:bidi="th-TH"/>
        </w:rPr>
        <w:t>,</w:t>
      </w:r>
      <w:r w:rsidR="00295F80">
        <w:rPr>
          <w:rFonts w:ascii="Courier New" w:hAnsi="Courier New" w:cs="Cordia New" w:hint="cs"/>
          <w:sz w:val="24"/>
          <w:szCs w:val="30"/>
          <w:cs/>
          <w:lang w:val="en-US" w:bidi="th-TH"/>
        </w:rPr>
        <w:t>ความลับของที่ปรึกษาด้านภาษี</w:t>
      </w:r>
      <w:r w:rsidR="00295F80">
        <w:rPr>
          <w:rFonts w:ascii="Courier New" w:hAnsi="Courier New" w:cs="Cordia New"/>
          <w:sz w:val="24"/>
          <w:szCs w:val="30"/>
          <w:lang w:val="en-US" w:bidi="th-TH"/>
        </w:rPr>
        <w:t>,</w:t>
      </w:r>
      <w:r w:rsidR="00295F80">
        <w:rPr>
          <w:rFonts w:ascii="Courier New" w:hAnsi="Courier New" w:cs="Cordia New" w:hint="cs"/>
          <w:sz w:val="24"/>
          <w:szCs w:val="30"/>
          <w:cs/>
          <w:lang w:val="en-US" w:bidi="th-TH"/>
        </w:rPr>
        <w:t>ความลับทางการแพทย์</w:t>
      </w:r>
      <w:r w:rsidR="00295F80">
        <w:rPr>
          <w:rFonts w:ascii="Courier New" w:hAnsi="Courier New" w:cs="Cordia New"/>
          <w:sz w:val="24"/>
          <w:szCs w:val="30"/>
          <w:lang w:val="en-US" w:bidi="th-TH"/>
        </w:rPr>
        <w:t>,</w:t>
      </w:r>
      <w:r w:rsidR="00295F80">
        <w:rPr>
          <w:rFonts w:ascii="Courier New" w:hAnsi="Courier New" w:cs="Cordia New" w:hint="cs"/>
          <w:sz w:val="24"/>
          <w:szCs w:val="30"/>
          <w:cs/>
          <w:lang w:val="en-US" w:bidi="th-TH"/>
        </w:rPr>
        <w:t>ความลับทางสถิต</w:t>
      </w:r>
      <w:r w:rsidR="00E05273">
        <w:rPr>
          <w:rFonts w:ascii="Courier New" w:hAnsi="Courier New" w:cs="Cordia New" w:hint="cs"/>
          <w:sz w:val="24"/>
          <w:szCs w:val="30"/>
          <w:cs/>
          <w:lang w:val="en-US" w:bidi="th-TH"/>
        </w:rPr>
        <w:t>ิหรือทางข่าว</w:t>
      </w:r>
      <w:r w:rsidR="00295F80">
        <w:rPr>
          <w:rFonts w:ascii="Courier New" w:hAnsi="Courier New" w:cs="Cordia New" w:hint="cs"/>
          <w:sz w:val="24"/>
          <w:szCs w:val="30"/>
          <w:cs/>
          <w:lang w:val="en-US" w:bidi="th-TH"/>
        </w:rPr>
        <w:t>สาร</w:t>
      </w:r>
      <w:r w:rsidR="00E05273">
        <w:rPr>
          <w:rFonts w:ascii="Courier New" w:hAnsi="Courier New" w:cs="Cordia New" w:hint="cs"/>
          <w:sz w:val="24"/>
          <w:szCs w:val="30"/>
          <w:cs/>
          <w:lang w:val="en-US" w:bidi="th-TH"/>
        </w:rPr>
        <w:t>วิชาการ</w:t>
      </w:r>
      <w:r w:rsidR="00295F80">
        <w:rPr>
          <w:rFonts w:ascii="Courier New" w:hAnsi="Courier New" w:cs="Cordia New" w:hint="cs"/>
          <w:sz w:val="24"/>
          <w:szCs w:val="30"/>
          <w:cs/>
          <w:lang w:val="en-US" w:bidi="th-TH"/>
        </w:rPr>
        <w:t>จะทำได้ต่อเมื่อมีความจำเป็</w:t>
      </w:r>
      <w:r w:rsidR="00E05273">
        <w:rPr>
          <w:rFonts w:ascii="Courier New" w:hAnsi="Courier New" w:cs="Cordia New" w:hint="cs"/>
          <w:sz w:val="24"/>
          <w:szCs w:val="30"/>
          <w:cs/>
          <w:lang w:val="en-US" w:bidi="th-TH"/>
        </w:rPr>
        <w:t>น</w:t>
      </w:r>
      <w:r w:rsidR="00295F80">
        <w:rPr>
          <w:rFonts w:ascii="Courier New" w:hAnsi="Courier New" w:cs="Cordia New" w:hint="cs"/>
          <w:sz w:val="24"/>
          <w:szCs w:val="30"/>
          <w:cs/>
          <w:lang w:val="en-US" w:bidi="th-TH"/>
        </w:rPr>
        <w:t>และไม่สา</w:t>
      </w:r>
      <w:r w:rsidR="00E05273">
        <w:rPr>
          <w:rFonts w:ascii="Courier New" w:hAnsi="Courier New" w:cs="Cordia New" w:hint="cs"/>
          <w:sz w:val="24"/>
          <w:szCs w:val="30"/>
          <w:cs/>
          <w:lang w:val="en-US" w:bidi="th-TH"/>
        </w:rPr>
        <w:t xml:space="preserve">มารถพิจารณาตัดสินได้จากสภาพการณ์ที่ยึดถือตามหลักฐานอื่นได้เท่านั้น </w:t>
      </w:r>
      <w:r w:rsidR="00E05273" w:rsidRPr="00FB63B8">
        <w:rPr>
          <w:rFonts w:ascii="Courier New" w:hAnsi="Courier New" w:cs="Courier New"/>
          <w:sz w:val="24"/>
          <w:szCs w:val="24"/>
        </w:rPr>
        <w:t>(</w:t>
      </w:r>
      <w:r w:rsidR="00E05273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E05273">
        <w:rPr>
          <w:rFonts w:ascii="Courier New" w:hAnsi="Courier New" w:cs="Courier New"/>
          <w:sz w:val="24"/>
          <w:szCs w:val="24"/>
        </w:rPr>
        <w:t>180 § 2)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</w:t>
      </w:r>
      <w:r w:rsidR="00E05273">
        <w:rPr>
          <w:rFonts w:ascii="Cordia New" w:hAnsi="Cordia New" w:cs="Cordia New" w:hint="cs"/>
          <w:sz w:val="30"/>
          <w:szCs w:val="30"/>
          <w:cs/>
          <w:lang w:bidi="th-TH"/>
        </w:rPr>
        <w:t>การปลดปล่อยนักข่าวจากภาระหน้าที่ในการร</w:t>
      </w:r>
      <w:r w:rsidR="00F12BE9">
        <w:rPr>
          <w:rFonts w:ascii="Cordia New" w:hAnsi="Cordia New" w:cs="Cordia New" w:hint="cs"/>
          <w:sz w:val="30"/>
          <w:szCs w:val="30"/>
          <w:cs/>
          <w:lang w:bidi="th-TH"/>
        </w:rPr>
        <w:t>ักษาความลับจะไม่รวมถึงการระบุตัวตนของ</w:t>
      </w:r>
      <w:r w:rsidR="00E05273">
        <w:rPr>
          <w:rFonts w:ascii="Cordia New" w:hAnsi="Cordia New" w:cs="Cordia New" w:hint="cs"/>
          <w:sz w:val="30"/>
          <w:szCs w:val="30"/>
          <w:cs/>
          <w:lang w:bidi="th-TH"/>
        </w:rPr>
        <w:t>ผู้เขียนข่าวที่ถูกเผยแพร่</w:t>
      </w:r>
      <w:r w:rsidR="00F12BE9">
        <w:rPr>
          <w:rFonts w:ascii="Cordia New" w:hAnsi="Cordia New" w:cs="Cordia New"/>
          <w:sz w:val="30"/>
          <w:szCs w:val="30"/>
          <w:lang w:val="en-US" w:bidi="th-TH"/>
        </w:rPr>
        <w:t>,</w:t>
      </w:r>
      <w:r w:rsidR="00E05273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F12BE9">
        <w:rPr>
          <w:rFonts w:ascii="Cordia New" w:hAnsi="Cordia New" w:cs="Cordia New" w:hint="cs"/>
          <w:sz w:val="30"/>
          <w:szCs w:val="30"/>
          <w:cs/>
          <w:lang w:bidi="th-TH"/>
        </w:rPr>
        <w:t>หนังสือ</w:t>
      </w:r>
      <w:r w:rsidR="00E05273">
        <w:rPr>
          <w:rFonts w:ascii="Cordia New" w:hAnsi="Cordia New" w:cs="Cordia New" w:hint="cs"/>
          <w:sz w:val="30"/>
          <w:szCs w:val="30"/>
          <w:cs/>
          <w:lang w:bidi="th-TH"/>
        </w:rPr>
        <w:t>ถึงสำนักงานหนังสือพิมพ์หรือบุคคลที่ได้สำรองข้อมูลไว้ ถ้าไม่ใช่กรณีที่เกี่ยวข้องกับอาชญากรรมซึ่ง</w:t>
      </w:r>
      <w:r w:rsidR="00F12BE9">
        <w:rPr>
          <w:rFonts w:ascii="Cordia New" w:hAnsi="Cordia New" w:cs="Cordia New" w:hint="cs"/>
          <w:sz w:val="30"/>
          <w:szCs w:val="30"/>
          <w:cs/>
          <w:lang w:bidi="th-TH"/>
        </w:rPr>
        <w:t xml:space="preserve">มีระบุถึงหน้าที่ในการเปิดเผยต่อสาธารณะ (มาตรา </w:t>
      </w:r>
      <w:r w:rsidR="00F12BE9">
        <w:rPr>
          <w:rFonts w:ascii="Courier New" w:hAnsi="Courier New" w:cs="Courier New"/>
          <w:sz w:val="24"/>
          <w:szCs w:val="24"/>
        </w:rPr>
        <w:t xml:space="preserve">180 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§ 3 </w:t>
      </w:r>
      <w:r w:rsidR="00F12BE9" w:rsidRPr="00F12BE9">
        <w:rPr>
          <w:rFonts w:ascii="Cordia New" w:hAnsi="Cordia New" w:cs="Cordia New"/>
          <w:sz w:val="30"/>
          <w:szCs w:val="30"/>
          <w:cs/>
          <w:lang w:bidi="th-TH"/>
        </w:rPr>
        <w:lastRenderedPageBreak/>
        <w:t>และ</w:t>
      </w:r>
      <w:r w:rsidR="00F12BE9">
        <w:rPr>
          <w:rFonts w:ascii="Courier New" w:hAnsi="Courier New" w:cs="Courier New"/>
          <w:sz w:val="24"/>
          <w:szCs w:val="24"/>
        </w:rPr>
        <w:t xml:space="preserve"> § 4)</w:t>
      </w:r>
      <w:r w:rsidR="00F12BE9">
        <w:rPr>
          <w:rFonts w:ascii="Courier New" w:hAnsi="Courier New" w:cs="Cordia New" w:hint="cs"/>
          <w:sz w:val="30"/>
          <w:szCs w:val="38"/>
          <w:cs/>
          <w:lang w:bidi="th-TH"/>
        </w:rPr>
        <w:t xml:space="preserve"> </w:t>
      </w:r>
      <w:r w:rsidR="00F12BE9">
        <w:rPr>
          <w:rFonts w:ascii="Courier New" w:hAnsi="Courier New" w:cs="Cordia New" w:hint="cs"/>
          <w:sz w:val="30"/>
          <w:szCs w:val="30"/>
          <w:cs/>
          <w:lang w:bidi="th-TH"/>
        </w:rPr>
        <w:t>ในกรณีเหล่านี้ ศาลจะไต่สวนพยาน</w:t>
      </w:r>
      <w:r w:rsidR="00F12BE9">
        <w:rPr>
          <w:rFonts w:ascii="Courier New" w:hAnsi="Courier New" w:cs="Cordia New" w:hint="cs"/>
          <w:sz w:val="30"/>
          <w:szCs w:val="30"/>
          <w:cs/>
          <w:lang w:val="en-US" w:bidi="th-TH"/>
        </w:rPr>
        <w:t>ด้วยการพิจารณาคดีอย่างเป็นความลับ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(</w:t>
      </w:r>
      <w:r w:rsidR="00F12BE9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F12BE9">
        <w:rPr>
          <w:rFonts w:ascii="Courier New" w:hAnsi="Courier New" w:cs="Courier New"/>
          <w:sz w:val="24"/>
          <w:szCs w:val="24"/>
        </w:rPr>
        <w:t xml:space="preserve"> 181 § 1)</w:t>
      </w:r>
    </w:p>
    <w:p w:rsidR="00A0640B" w:rsidRPr="002C202B" w:rsidRDefault="00F12BE9" w:rsidP="00A0640B">
      <w:pPr>
        <w:spacing w:after="0" w:line="276" w:lineRule="auto"/>
        <w:jc w:val="both"/>
        <w:rPr>
          <w:rFonts w:ascii="Courier New" w:hAnsi="Courier New" w:cs="Cordia New"/>
          <w:sz w:val="30"/>
          <w:szCs w:val="30"/>
          <w:lang w:val="en-US" w:bidi="th-TH"/>
        </w:rPr>
      </w:pPr>
      <w:r>
        <w:rPr>
          <w:rFonts w:ascii="Courier New" w:hAnsi="Courier New" w:cs="Courier New"/>
          <w:sz w:val="24"/>
          <w:szCs w:val="24"/>
        </w:rPr>
        <w:t>6.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Pr="00F12BE9">
        <w:rPr>
          <w:rFonts w:ascii="Courier New" w:hAnsi="Courier New" w:cs="Cordia New" w:hint="cs"/>
          <w:sz w:val="30"/>
          <w:szCs w:val="30"/>
          <w:cs/>
          <w:lang w:bidi="th-TH"/>
        </w:rPr>
        <w:t>บุคคล</w:t>
      </w:r>
      <w:r>
        <w:rPr>
          <w:rFonts w:ascii="Courier New" w:hAnsi="Courier New" w:cs="Cordia New" w:hint="cs"/>
          <w:sz w:val="30"/>
          <w:szCs w:val="30"/>
          <w:cs/>
          <w:lang w:bidi="th-TH"/>
        </w:rPr>
        <w:t xml:space="preserve">ที่ใกล้ชิดที่สุดกับผู้ต้องหา </w:t>
      </w:r>
      <w:r w:rsidR="002C202B">
        <w:rPr>
          <w:rFonts w:ascii="Courier New" w:hAnsi="Courier New" w:cs="Cordia New" w:hint="cs"/>
          <w:sz w:val="30"/>
          <w:szCs w:val="30"/>
          <w:cs/>
          <w:lang w:bidi="th-TH"/>
        </w:rPr>
        <w:t>(เช่น คู่สมรส</w:t>
      </w:r>
      <w:r w:rsidR="002C202B">
        <w:rPr>
          <w:rFonts w:ascii="Courier New" w:hAnsi="Courier New" w:cs="Cordia New"/>
          <w:sz w:val="30"/>
          <w:szCs w:val="30"/>
          <w:lang w:val="en-US" w:bidi="th-TH"/>
        </w:rPr>
        <w:t>,</w:t>
      </w:r>
      <w:r w:rsidR="002C202B">
        <w:rPr>
          <w:rFonts w:ascii="Courier New" w:hAnsi="Courier New" w:cs="Cordia New" w:hint="cs"/>
          <w:sz w:val="30"/>
          <w:szCs w:val="30"/>
          <w:cs/>
          <w:lang w:val="en-US" w:bidi="th-TH"/>
        </w:rPr>
        <w:t>บิดา มารดา</w:t>
      </w:r>
      <w:r w:rsidR="002C202B">
        <w:rPr>
          <w:rFonts w:ascii="Courier New" w:hAnsi="Courier New" w:cs="Cordia New"/>
          <w:sz w:val="30"/>
          <w:szCs w:val="30"/>
          <w:lang w:val="en-US" w:bidi="th-TH"/>
        </w:rPr>
        <w:t>,</w:t>
      </w:r>
      <w:r w:rsidR="002C202B">
        <w:rPr>
          <w:rFonts w:ascii="Courier New" w:hAnsi="Courier New" w:cs="Cordia New" w:hint="cs"/>
          <w:sz w:val="30"/>
          <w:szCs w:val="30"/>
          <w:cs/>
          <w:lang w:val="en-US" w:bidi="th-TH"/>
        </w:rPr>
        <w:t>บุตร และบุคคลที่พักอาศัยอยู่ร่วมกัน) สามารถปฎิเสธการให้</w:t>
      </w:r>
      <w:r w:rsidR="00E33890">
        <w:rPr>
          <w:rFonts w:ascii="Courier New" w:hAnsi="Courier New" w:cs="Cordia New" w:hint="cs"/>
          <w:sz w:val="30"/>
          <w:szCs w:val="30"/>
          <w:cs/>
          <w:lang w:val="en-US" w:bidi="th-TH"/>
        </w:rPr>
        <w:t>การเป็นพยาน</w:t>
      </w:r>
      <w:r w:rsidR="002C202B">
        <w:rPr>
          <w:rFonts w:ascii="Courier New" w:hAnsi="Courier New" w:cs="Cordia New" w:hint="cs"/>
          <w:sz w:val="30"/>
          <w:szCs w:val="30"/>
          <w:cs/>
          <w:lang w:val="en-US" w:bidi="th-TH"/>
        </w:rPr>
        <w:t>ได้  พยานที่ถูกกล่าวหาว่ามีส่วนสมรู้ร่วมคิดในการก่ออาชญากรรมในคดีอื่นที่อยู่ระหว่างการสืบสวนก็มีสิทธิ์ปฏิเสธการให้</w:t>
      </w:r>
      <w:r w:rsidR="00E33890">
        <w:rPr>
          <w:rFonts w:ascii="Courier New" w:hAnsi="Courier New" w:cs="Cordia New" w:hint="cs"/>
          <w:sz w:val="30"/>
          <w:szCs w:val="30"/>
          <w:cs/>
          <w:lang w:val="en-US" w:bidi="th-TH"/>
        </w:rPr>
        <w:t>การเป็นพยาน</w:t>
      </w:r>
      <w:r w:rsidR="002C202B">
        <w:rPr>
          <w:rFonts w:ascii="Courier New" w:hAnsi="Courier New" w:cs="Cordia New" w:hint="cs"/>
          <w:sz w:val="30"/>
          <w:szCs w:val="30"/>
          <w:cs/>
          <w:lang w:val="en-US" w:bidi="th-TH"/>
        </w:rPr>
        <w:t xml:space="preserve">ได้เช่นกัน </w:t>
      </w:r>
      <w:r w:rsidR="002C202B" w:rsidRPr="00FB63B8">
        <w:rPr>
          <w:rFonts w:ascii="Courier New" w:hAnsi="Courier New" w:cs="Courier New"/>
          <w:sz w:val="24"/>
          <w:szCs w:val="24"/>
        </w:rPr>
        <w:t>(</w:t>
      </w:r>
      <w:r w:rsidR="002C202B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2C202B">
        <w:rPr>
          <w:rFonts w:ascii="Courier New" w:hAnsi="Courier New" w:cs="Courier New"/>
          <w:sz w:val="24"/>
          <w:szCs w:val="24"/>
        </w:rPr>
        <w:t xml:space="preserve"> 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182 § 1 </w:t>
      </w:r>
      <w:r w:rsidR="002C202B" w:rsidRPr="00F12BE9">
        <w:rPr>
          <w:rFonts w:ascii="Cordia New" w:hAnsi="Cordia New" w:cs="Cordia New"/>
          <w:sz w:val="30"/>
          <w:szCs w:val="30"/>
          <w:cs/>
          <w:lang w:bidi="th-TH"/>
        </w:rPr>
        <w:t>และ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§ 3)</w:t>
      </w:r>
      <w:r w:rsidR="002C202B">
        <w:rPr>
          <w:rFonts w:ascii="Courier New" w:hAnsi="Courier New" w:cs="Courier New"/>
          <w:sz w:val="24"/>
          <w:szCs w:val="24"/>
          <w:cs/>
        </w:rPr>
        <w:t xml:space="preserve"> </w:t>
      </w:r>
      <w:r w:rsidR="002C202B">
        <w:rPr>
          <w:rFonts w:ascii="Courier New" w:hAnsi="Courier New" w:cs="Cordia New" w:hint="cs"/>
          <w:sz w:val="30"/>
          <w:szCs w:val="30"/>
          <w:cs/>
          <w:lang w:val="en-US" w:bidi="th-TH"/>
        </w:rPr>
        <w:t>พยานอาจใช้สิทธิ์ในการปฏิเสธการให้</w:t>
      </w:r>
      <w:r w:rsidR="00AB7609">
        <w:rPr>
          <w:rFonts w:ascii="Courier New" w:hAnsi="Courier New" w:cs="Cordia New" w:hint="cs"/>
          <w:sz w:val="30"/>
          <w:szCs w:val="30"/>
          <w:cs/>
          <w:lang w:val="en-US" w:bidi="th-TH"/>
        </w:rPr>
        <w:t>การเป็นพยานได้</w:t>
      </w:r>
      <w:r w:rsidR="003627FE">
        <w:rPr>
          <w:rFonts w:ascii="Courier New" w:hAnsi="Courier New" w:cs="Cordia New" w:hint="cs"/>
          <w:sz w:val="30"/>
          <w:szCs w:val="30"/>
          <w:cs/>
          <w:lang w:val="en-US" w:bidi="th-TH"/>
        </w:rPr>
        <w:t>จนกว่าจะเริ่มการไต่สวนครั้งแรกในกระบวนการทางศาล</w:t>
      </w:r>
      <w:r w:rsidR="00A0640B" w:rsidRPr="00FB63B8">
        <w:rPr>
          <w:rFonts w:ascii="Courier New" w:hAnsi="Courier New" w:cs="Courier New"/>
          <w:sz w:val="24"/>
          <w:szCs w:val="24"/>
        </w:rPr>
        <w:t>;</w:t>
      </w:r>
      <w:r w:rsidR="00E33890">
        <w:rPr>
          <w:rFonts w:ascii="Courier New" w:hAnsi="Courier New" w:cs="Courier New"/>
          <w:sz w:val="24"/>
          <w:szCs w:val="24"/>
          <w:cs/>
        </w:rPr>
        <w:t xml:space="preserve"> </w:t>
      </w:r>
      <w:r w:rsidR="00E33890">
        <w:rPr>
          <w:rFonts w:ascii="Courier New" w:hAnsi="Courier New" w:cs="Cordia New" w:hint="cs"/>
          <w:sz w:val="30"/>
          <w:szCs w:val="30"/>
          <w:cs/>
          <w:lang w:val="en-US" w:bidi="th-TH"/>
        </w:rPr>
        <w:t xml:space="preserve">ในกรณีเช่นนี้ </w:t>
      </w:r>
      <w:r w:rsidR="00E33890">
        <w:rPr>
          <w:rFonts w:ascii="Courier New" w:hAnsi="Courier New" w:cs="Cordia New" w:hint="cs"/>
          <w:sz w:val="30"/>
          <w:szCs w:val="30"/>
          <w:cs/>
          <w:lang w:bidi="th-TH"/>
        </w:rPr>
        <w:t>ข้อมูล</w:t>
      </w:r>
      <w:r w:rsidR="003627FE">
        <w:rPr>
          <w:rFonts w:ascii="Courier New" w:hAnsi="Courier New" w:cs="Cordia New" w:hint="cs"/>
          <w:sz w:val="30"/>
          <w:szCs w:val="30"/>
          <w:cs/>
          <w:lang w:bidi="th-TH"/>
        </w:rPr>
        <w:t>ก</w:t>
      </w:r>
      <w:r w:rsidR="003627FE">
        <w:rPr>
          <w:rFonts w:ascii="Courier New" w:hAnsi="Courier New" w:cs="Cordia New" w:hint="cs"/>
          <w:sz w:val="30"/>
          <w:szCs w:val="30"/>
          <w:cs/>
          <w:lang w:val="en-US" w:bidi="th-TH"/>
        </w:rPr>
        <w:t>ารให้</w:t>
      </w:r>
      <w:r w:rsidR="00AB7609">
        <w:rPr>
          <w:rFonts w:ascii="Courier New" w:hAnsi="Courier New" w:cs="Cordia New" w:hint="cs"/>
          <w:sz w:val="30"/>
          <w:szCs w:val="30"/>
          <w:cs/>
          <w:lang w:val="en-US" w:bidi="th-TH"/>
        </w:rPr>
        <w:t>การเป็นพยาน</w:t>
      </w:r>
      <w:r w:rsidR="003627FE">
        <w:rPr>
          <w:rFonts w:ascii="Courier New" w:hAnsi="Courier New" w:cs="Cordia New" w:hint="cs"/>
          <w:sz w:val="30"/>
          <w:szCs w:val="30"/>
          <w:cs/>
          <w:lang w:val="en-US" w:bidi="th-TH"/>
        </w:rPr>
        <w:t xml:space="preserve">ที่ยื่นไว้ก่อนหน้านี้จะไม่สามารถนำมาเป็นหลักฐานได้ </w:t>
      </w:r>
      <w:r w:rsidR="003627FE" w:rsidRPr="00FB63B8">
        <w:rPr>
          <w:rFonts w:ascii="Courier New" w:hAnsi="Courier New" w:cs="Courier New"/>
          <w:sz w:val="24"/>
          <w:szCs w:val="24"/>
        </w:rPr>
        <w:t>(</w:t>
      </w:r>
      <w:r w:rsidR="003627FE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3627FE">
        <w:rPr>
          <w:rFonts w:ascii="Courier New" w:hAnsi="Courier New" w:cs="Courier New"/>
          <w:sz w:val="24"/>
          <w:szCs w:val="24"/>
        </w:rPr>
        <w:t xml:space="preserve"> </w:t>
      </w:r>
      <w:r w:rsidR="00AB7609">
        <w:rPr>
          <w:rFonts w:ascii="Courier New" w:hAnsi="Courier New" w:cs="Courier New"/>
          <w:sz w:val="24"/>
          <w:szCs w:val="24"/>
        </w:rPr>
        <w:t>186 § 1)</w:t>
      </w:r>
    </w:p>
    <w:p w:rsidR="00A0640B" w:rsidRPr="00FB63B8" w:rsidRDefault="00CF1149" w:rsidP="00E33890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</w:t>
      </w:r>
      <w:r>
        <w:rPr>
          <w:rFonts w:ascii="Courier New" w:hAnsi="Courier New" w:cs="Courier New"/>
          <w:sz w:val="24"/>
          <w:szCs w:val="24"/>
          <w:cs/>
        </w:rPr>
        <w:t xml:space="preserve"> </w:t>
      </w:r>
      <w:r w:rsidR="00E33890">
        <w:rPr>
          <w:rFonts w:ascii="Courier New" w:hAnsi="Courier New" w:cs="Cordia New" w:hint="cs"/>
          <w:sz w:val="30"/>
          <w:szCs w:val="30"/>
          <w:cs/>
          <w:lang w:val="en-US" w:bidi="th-TH"/>
        </w:rPr>
        <w:t>พยานอาจปฏิเสธการตอบคำถามได้</w:t>
      </w:r>
      <w:r>
        <w:rPr>
          <w:rFonts w:ascii="Courier New" w:hAnsi="Courier New" w:cs="Cordia New" w:hint="cs"/>
          <w:sz w:val="30"/>
          <w:szCs w:val="30"/>
          <w:cs/>
          <w:lang w:val="en-US" w:bidi="th-TH"/>
        </w:rPr>
        <w:t xml:space="preserve"> </w:t>
      </w:r>
      <w:r w:rsidR="00AB7609">
        <w:rPr>
          <w:rFonts w:ascii="Courier New" w:hAnsi="Courier New" w:cs="Cordia New" w:hint="cs"/>
          <w:sz w:val="30"/>
          <w:szCs w:val="30"/>
          <w:cs/>
          <w:lang w:val="en-US" w:bidi="th-TH"/>
        </w:rPr>
        <w:t>หากการกระทำดังกล่าวอาจทำให้พยาน</w:t>
      </w:r>
      <w:r w:rsidR="00E33890">
        <w:rPr>
          <w:rFonts w:ascii="Courier New" w:hAnsi="Courier New" w:cs="Cordia New" w:hint="cs"/>
          <w:sz w:val="30"/>
          <w:szCs w:val="30"/>
          <w:cs/>
          <w:lang w:val="en-US" w:bidi="th-TH"/>
        </w:rPr>
        <w:t xml:space="preserve">หรือบุคคลใกล้ชิดมีส่วนรับผิดชอบทางอาชญากรรม  </w:t>
      </w:r>
      <w:r w:rsidR="00E33890" w:rsidRPr="00FB63B8">
        <w:rPr>
          <w:rFonts w:ascii="Courier New" w:hAnsi="Courier New" w:cs="Courier New"/>
          <w:sz w:val="24"/>
          <w:szCs w:val="24"/>
        </w:rPr>
        <w:t>(</w:t>
      </w:r>
      <w:r w:rsidR="00E33890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E33890">
        <w:rPr>
          <w:rFonts w:ascii="Courier New" w:hAnsi="Courier New" w:cs="Courier New"/>
          <w:sz w:val="24"/>
          <w:szCs w:val="24"/>
        </w:rPr>
        <w:t xml:space="preserve"> 183 § 1)</w:t>
      </w:r>
      <w:r w:rsidR="00E33890">
        <w:rPr>
          <w:rFonts w:ascii="Courier New" w:hAnsi="Courier New" w:cs="Courier New"/>
          <w:sz w:val="24"/>
          <w:szCs w:val="24"/>
          <w:cs/>
        </w:rPr>
        <w:t xml:space="preserve"> </w:t>
      </w:r>
      <w:r w:rsidR="00E33890">
        <w:rPr>
          <w:rFonts w:ascii="Courier New" w:hAnsi="Courier New" w:cs="Cordia New" w:hint="cs"/>
          <w:sz w:val="24"/>
          <w:szCs w:val="30"/>
          <w:cs/>
          <w:lang w:bidi="th-TH"/>
        </w:rPr>
        <w:t>เจ้าหน้าที่อ</w:t>
      </w:r>
      <w:r>
        <w:rPr>
          <w:rFonts w:ascii="Courier New" w:hAnsi="Courier New" w:cs="Cordia New" w:hint="cs"/>
          <w:sz w:val="24"/>
          <w:szCs w:val="30"/>
          <w:cs/>
          <w:lang w:bidi="th-TH"/>
        </w:rPr>
        <w:t>าจยก</w:t>
      </w:r>
      <w:r w:rsidR="00E33890">
        <w:rPr>
          <w:rFonts w:ascii="Courier New" w:hAnsi="Courier New" w:cs="Cordia New" w:hint="cs"/>
          <w:sz w:val="24"/>
          <w:szCs w:val="30"/>
          <w:cs/>
          <w:lang w:bidi="th-TH"/>
        </w:rPr>
        <w:t>เว้นพยาน</w:t>
      </w:r>
      <w:r>
        <w:rPr>
          <w:rFonts w:ascii="Courier New" w:hAnsi="Courier New" w:cs="Cordia New" w:hint="cs"/>
          <w:sz w:val="24"/>
          <w:szCs w:val="30"/>
          <w:cs/>
          <w:lang w:bidi="th-TH"/>
        </w:rPr>
        <w:t>ที่ยังมีความสัมพันธ์ส่วนตัวใกล้ชิดเป็นพิเศษกับผู้ต้องหาจากการให้การเป็นพยาน หรือตอบคำถามต่างๆ</w:t>
      </w:r>
      <w:r w:rsidRPr="00FB63B8">
        <w:rPr>
          <w:rFonts w:ascii="Courier New" w:hAnsi="Courier New" w:cs="Courier New"/>
          <w:sz w:val="24"/>
          <w:szCs w:val="24"/>
        </w:rPr>
        <w:t>(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มาตรา </w:t>
      </w:r>
      <w:r>
        <w:rPr>
          <w:rFonts w:ascii="Courier New" w:hAnsi="Courier New" w:cs="Courier New"/>
          <w:sz w:val="24"/>
          <w:szCs w:val="24"/>
        </w:rPr>
        <w:t>185)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rdia New" w:hint="cs"/>
          <w:sz w:val="30"/>
          <w:szCs w:val="30"/>
          <w:cs/>
          <w:lang w:val="en-US" w:bidi="th-TH"/>
        </w:rPr>
        <w:t xml:space="preserve">พยานอาจร้องขอให้การไต่สวนเป็นความลับได้หากเนื้อหาหรือการให้การเป็นพยานอาจทำให้พยานหรือบุคคลใกล้ชิดได้รับความอับอาย </w:t>
      </w:r>
      <w:r w:rsidRPr="00FB63B8">
        <w:rPr>
          <w:rFonts w:ascii="Courier New" w:hAnsi="Courier New" w:cs="Courier New"/>
          <w:sz w:val="24"/>
          <w:szCs w:val="24"/>
        </w:rPr>
        <w:t>(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มาตรา </w:t>
      </w:r>
      <w:r>
        <w:rPr>
          <w:rFonts w:ascii="Courier New" w:hAnsi="Courier New" w:cs="Courier New"/>
          <w:sz w:val="24"/>
          <w:szCs w:val="24"/>
        </w:rPr>
        <w:t>183 § 2)</w:t>
      </w:r>
    </w:p>
    <w:p w:rsidR="00AB7609" w:rsidRPr="00FB63B8" w:rsidRDefault="00A0640B" w:rsidP="00AB7609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FB63B8">
        <w:rPr>
          <w:rFonts w:ascii="Courier New" w:hAnsi="Courier New" w:cs="Courier New"/>
          <w:sz w:val="24"/>
          <w:szCs w:val="24"/>
        </w:rPr>
        <w:t>8.</w:t>
      </w:r>
      <w:r w:rsidRPr="00FB63B8">
        <w:rPr>
          <w:rFonts w:ascii="Courier New" w:hAnsi="Courier New" w:cs="Courier New"/>
          <w:sz w:val="24"/>
          <w:szCs w:val="24"/>
        </w:rPr>
        <w:tab/>
      </w:r>
      <w:r w:rsidR="00E33890">
        <w:rPr>
          <w:rFonts w:ascii="Courier New" w:hAnsi="Courier New" w:cs="Cordia New" w:hint="cs"/>
          <w:sz w:val="30"/>
          <w:szCs w:val="30"/>
          <w:cs/>
          <w:lang w:val="en-US" w:bidi="th-TH"/>
        </w:rPr>
        <w:t>พยานที่มีอายุต่ำกว่า</w:t>
      </w:r>
      <w:r w:rsidR="00E33890">
        <w:rPr>
          <w:rFonts w:ascii="Courier New" w:hAnsi="Courier New" w:cs="Cordia New"/>
          <w:sz w:val="30"/>
          <w:szCs w:val="30"/>
          <w:lang w:val="en-US" w:bidi="th-TH"/>
        </w:rPr>
        <w:t xml:space="preserve"> </w:t>
      </w:r>
      <w:r w:rsidR="00E33890" w:rsidRPr="00E33890">
        <w:rPr>
          <w:rFonts w:ascii="Courier New" w:hAnsi="Courier New" w:cs="Cordia New"/>
          <w:sz w:val="24"/>
          <w:szCs w:val="24"/>
          <w:lang w:val="en-US" w:bidi="th-TH"/>
        </w:rPr>
        <w:t>15</w:t>
      </w:r>
      <w:r w:rsidR="00E33890">
        <w:rPr>
          <w:rFonts w:ascii="Courier New" w:hAnsi="Courier New" w:cs="Cordia New" w:hint="cs"/>
          <w:sz w:val="30"/>
          <w:szCs w:val="30"/>
          <w:cs/>
          <w:lang w:val="en-US" w:bidi="th-TH"/>
        </w:rPr>
        <w:t xml:space="preserve"> ปี และให้การเป็นพยานเกี่ยวกับความผิดทางอาญา</w:t>
      </w:r>
      <w:r w:rsidR="00AB7609">
        <w:rPr>
          <w:rFonts w:ascii="Courier New" w:hAnsi="Courier New" w:cs="Cordia New" w:hint="cs"/>
          <w:sz w:val="30"/>
          <w:szCs w:val="30"/>
          <w:cs/>
          <w:lang w:val="en-US" w:bidi="th-TH"/>
        </w:rPr>
        <w:t xml:space="preserve">ที่มีการใช้ความรุนแรงหรือการข่มขู่คุกคาม การล่วงละเมิดทางเพศหรือความผิดอาญาเกี่ยวกับครอบครัว หรือเป็นเหยื่อของคดีอาญาเกี่ยวกับเสรีภาพจะถูกไต่สวนโดยศาลเพียงครั้งเดียวเท่านั้น โดยจะกระทำในห้องที่เหมาะสมและสภาพแวดล้อมเป็นมิตร การไต่สวนจะถูกบันทึกไว้ การไต่สวนพยานสามารถทำผ่านการประชุมทางวีดีโอได้เช่นกัน </w:t>
      </w:r>
      <w:r w:rsidR="00923B1C">
        <w:rPr>
          <w:rFonts w:ascii="Courier New" w:hAnsi="Courier New" w:cs="Cordia New" w:hint="cs"/>
          <w:sz w:val="30"/>
          <w:szCs w:val="30"/>
          <w:cs/>
          <w:lang w:val="en-US" w:bidi="th-TH"/>
        </w:rPr>
        <w:t>โดย</w:t>
      </w:r>
      <w:r w:rsidR="00AB7609">
        <w:rPr>
          <w:rFonts w:ascii="Courier New" w:hAnsi="Courier New" w:cs="Cordia New" w:hint="cs"/>
          <w:sz w:val="30"/>
          <w:szCs w:val="30"/>
          <w:cs/>
          <w:lang w:val="en-US" w:bidi="th-TH"/>
        </w:rPr>
        <w:t xml:space="preserve">น้อยครั้งมากที่พยานจะถูกไต่ส่วนซ้ำอีกครั้ง </w:t>
      </w:r>
      <w:r w:rsidR="00AB7609" w:rsidRPr="00FB63B8">
        <w:rPr>
          <w:rFonts w:ascii="Courier New" w:hAnsi="Courier New" w:cs="Courier New"/>
          <w:sz w:val="24"/>
          <w:szCs w:val="24"/>
        </w:rPr>
        <w:t>(</w:t>
      </w:r>
      <w:r w:rsidR="00AB7609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AB7609">
        <w:rPr>
          <w:rFonts w:ascii="Courier New" w:hAnsi="Courier New" w:cs="Courier New"/>
          <w:sz w:val="24"/>
          <w:szCs w:val="24"/>
        </w:rPr>
        <w:t xml:space="preserve"> </w:t>
      </w:r>
      <w:r w:rsidR="00923B1C">
        <w:rPr>
          <w:rFonts w:ascii="Courier New" w:hAnsi="Courier New" w:cs="Courier New"/>
          <w:sz w:val="24"/>
          <w:szCs w:val="24"/>
        </w:rPr>
        <w:t>185a,</w:t>
      </w:r>
      <w:r w:rsidR="00CF1149">
        <w:rPr>
          <w:rFonts w:ascii="Courier New" w:hAnsi="Courier New" w:cs="Courier New"/>
          <w:sz w:val="24"/>
          <w:szCs w:val="24"/>
          <w:cs/>
        </w:rPr>
        <w:t xml:space="preserve"> </w:t>
      </w:r>
      <w:r w:rsidR="00923B1C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AB7609" w:rsidRPr="00FB63B8">
        <w:rPr>
          <w:rFonts w:ascii="Courier New" w:hAnsi="Courier New" w:cs="Courier New"/>
          <w:sz w:val="24"/>
          <w:szCs w:val="24"/>
        </w:rPr>
        <w:t xml:space="preserve"> 185b </w:t>
      </w:r>
      <w:r w:rsidR="00923B1C">
        <w:rPr>
          <w:rFonts w:ascii="Courier New" w:hAnsi="Courier New" w:cs="Cordia New" w:hint="cs"/>
          <w:sz w:val="30"/>
          <w:szCs w:val="30"/>
          <w:cs/>
          <w:lang w:val="en-US" w:bidi="th-TH"/>
        </w:rPr>
        <w:t>และ</w:t>
      </w:r>
      <w:r w:rsidR="00AB7609" w:rsidRPr="00FB63B8">
        <w:rPr>
          <w:rFonts w:ascii="Courier New" w:hAnsi="Courier New" w:cs="Courier New"/>
          <w:sz w:val="24"/>
          <w:szCs w:val="24"/>
        </w:rPr>
        <w:t xml:space="preserve"> </w:t>
      </w:r>
      <w:r w:rsidR="00923B1C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923B1C">
        <w:rPr>
          <w:rFonts w:ascii="Courier New" w:hAnsi="Courier New" w:cs="Courier New"/>
          <w:sz w:val="24"/>
          <w:szCs w:val="24"/>
        </w:rPr>
        <w:t xml:space="preserve"> 185d)</w:t>
      </w:r>
    </w:p>
    <w:p w:rsidR="00A0640B" w:rsidRPr="00ED1396" w:rsidRDefault="00A0640B" w:rsidP="00A0640B">
      <w:pPr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</w:p>
    <w:p w:rsidR="00A0640B" w:rsidRDefault="00A0640B" w:rsidP="00A0640B">
      <w:pPr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  <w:r w:rsidRPr="00ED1396">
        <w:rPr>
          <w:rFonts w:ascii="Courier New" w:hAnsi="Courier New" w:cs="Courier New"/>
          <w:sz w:val="20"/>
          <w:szCs w:val="20"/>
          <w:vertAlign w:val="superscript"/>
        </w:rPr>
        <w:t>1)</w:t>
      </w:r>
      <w:r w:rsidRPr="00ED1396">
        <w:rPr>
          <w:rFonts w:ascii="Courier New" w:hAnsi="Courier New" w:cs="Courier New"/>
          <w:sz w:val="20"/>
          <w:szCs w:val="20"/>
        </w:rPr>
        <w:t xml:space="preserve"> </w:t>
      </w:r>
      <w:r w:rsidR="00CF1149" w:rsidRPr="00CF1149">
        <w:rPr>
          <w:rFonts w:ascii="Browallia New" w:hAnsi="Browallia New" w:cs="Browallia New" w:hint="cs"/>
          <w:sz w:val="24"/>
          <w:szCs w:val="24"/>
          <w:cs/>
          <w:lang w:bidi="th-TH"/>
        </w:rPr>
        <w:t>ในกรณีที่ไม่มีหลักเกณฑ์ทางกฎหมายอื่น</w:t>
      </w:r>
      <w:r w:rsidR="00CF1149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ข้อความในเครื่องหมายวงเล็บบ่งชี้ถึงมาตราที่เกี่ยวข้องตาม</w:t>
      </w:r>
      <w:r w:rsidR="00B06870">
        <w:rPr>
          <w:rFonts w:ascii="Browallia New" w:hAnsi="Browallia New" w:cs="Browallia New" w:hint="cs"/>
          <w:sz w:val="24"/>
          <w:szCs w:val="24"/>
          <w:cs/>
          <w:lang w:val="en-US" w:bidi="th-TH"/>
        </w:rPr>
        <w:t>กฎหมายฉบับวันที่</w:t>
      </w:r>
      <w:r w:rsidR="00B06870">
        <w:rPr>
          <w:rFonts w:ascii="Browallia New" w:hAnsi="Browallia New" w:cs="Browallia New"/>
          <w:sz w:val="24"/>
          <w:szCs w:val="24"/>
          <w:lang w:val="en-US" w:bidi="th-TH"/>
        </w:rPr>
        <w:t xml:space="preserve"> 6 </w:t>
      </w:r>
      <w:r w:rsidR="00B06870">
        <w:rPr>
          <w:rFonts w:ascii="Browallia New" w:hAnsi="Browallia New" w:cs="Browallia New" w:hint="cs"/>
          <w:sz w:val="24"/>
          <w:szCs w:val="24"/>
          <w:cs/>
          <w:lang w:val="en-US" w:bidi="th-TH"/>
        </w:rPr>
        <w:t>มิถุนายน พ.ศ.</w:t>
      </w:r>
      <w:r w:rsidR="00B06870">
        <w:rPr>
          <w:rFonts w:ascii="Browallia New" w:hAnsi="Browallia New" w:cs="Browallia New"/>
          <w:sz w:val="24"/>
          <w:szCs w:val="24"/>
          <w:lang w:val="en-US" w:bidi="th-TH"/>
        </w:rPr>
        <w:t xml:space="preserve"> 2540 </w:t>
      </w:r>
      <w:r w:rsidRPr="00ED1396">
        <w:rPr>
          <w:rFonts w:ascii="Courier New" w:hAnsi="Courier New" w:cs="Courier New"/>
          <w:sz w:val="20"/>
          <w:szCs w:val="20"/>
        </w:rPr>
        <w:t xml:space="preserve"> - </w:t>
      </w:r>
      <w:r w:rsidR="00B06870" w:rsidRPr="00890109">
        <w:rPr>
          <w:rFonts w:ascii="Browallia New" w:hAnsi="Browallia New" w:cs="Browallia New" w:hint="cs"/>
          <w:sz w:val="24"/>
          <w:szCs w:val="24"/>
          <w:cs/>
          <w:lang w:bidi="th-TH"/>
        </w:rPr>
        <w:t>ประมวลกฎหมายวิธีพิจารณาความอาญา</w:t>
      </w:r>
      <w:r w:rsidRPr="00890109">
        <w:rPr>
          <w:rFonts w:ascii="Courier New" w:hAnsi="Courier New" w:cs="Courier New"/>
          <w:sz w:val="24"/>
          <w:szCs w:val="24"/>
        </w:rPr>
        <w:t xml:space="preserve"> (</w:t>
      </w:r>
      <w:r w:rsidR="00B06870" w:rsidRPr="00890109">
        <w:rPr>
          <w:rFonts w:ascii="Browallia New" w:hAnsi="Browallia New" w:cs="Browallia New" w:hint="cs"/>
          <w:sz w:val="24"/>
          <w:szCs w:val="24"/>
          <w:cs/>
          <w:lang w:bidi="th-TH"/>
        </w:rPr>
        <w:t>วารสารกฏหมายฉบับที่</w:t>
      </w:r>
      <w:r w:rsidR="00B06870">
        <w:rPr>
          <w:rFonts w:ascii="Browallia New" w:hAnsi="Browallia New" w:cs="Browallia New" w:hint="cs"/>
          <w:sz w:val="20"/>
          <w:szCs w:val="20"/>
          <w:cs/>
          <w:lang w:bidi="th-TH"/>
        </w:rPr>
        <w:t xml:space="preserve"> </w:t>
      </w:r>
      <w:r w:rsidRPr="00ED1396">
        <w:rPr>
          <w:rFonts w:ascii="Courier New" w:hAnsi="Courier New" w:cs="Courier New"/>
          <w:sz w:val="20"/>
          <w:szCs w:val="20"/>
        </w:rPr>
        <w:t xml:space="preserve"> 89, </w:t>
      </w:r>
      <w:r w:rsidR="00B06870" w:rsidRPr="00890109">
        <w:rPr>
          <w:rFonts w:ascii="Browallia New" w:hAnsi="Browallia New" w:cs="Browallia New" w:hint="cs"/>
          <w:sz w:val="24"/>
          <w:szCs w:val="24"/>
          <w:cs/>
          <w:lang w:bidi="th-TH"/>
        </w:rPr>
        <w:t>รายการ</w:t>
      </w:r>
      <w:r w:rsidRPr="00ED1396">
        <w:rPr>
          <w:rFonts w:ascii="Courier New" w:hAnsi="Courier New" w:cs="Courier New"/>
          <w:sz w:val="20"/>
          <w:szCs w:val="20"/>
        </w:rPr>
        <w:t xml:space="preserve"> 555</w:t>
      </w:r>
      <w:r w:rsidR="00B06870">
        <w:rPr>
          <w:rFonts w:ascii="Courier New" w:hAnsi="Courier New" w:cs="Courier New"/>
          <w:sz w:val="20"/>
          <w:szCs w:val="20"/>
          <w:cs/>
        </w:rPr>
        <w:t xml:space="preserve"> </w:t>
      </w:r>
      <w:r w:rsidR="00B06870">
        <w:rPr>
          <w:rFonts w:ascii="Courier New" w:hAnsi="Courier New" w:cs="Cordia New" w:hint="cs"/>
          <w:sz w:val="20"/>
          <w:szCs w:val="25"/>
          <w:cs/>
          <w:lang w:bidi="th-TH"/>
        </w:rPr>
        <w:t>ตามที่แก้ไข</w:t>
      </w:r>
      <w:r w:rsidR="00B06870">
        <w:rPr>
          <w:rFonts w:ascii="Courier New" w:hAnsi="Courier New" w:cs="Courier New"/>
          <w:sz w:val="20"/>
          <w:szCs w:val="20"/>
        </w:rPr>
        <w:t>)</w:t>
      </w:r>
    </w:p>
    <w:p w:rsidR="00A0640B" w:rsidRPr="00ED1396" w:rsidRDefault="00A0640B" w:rsidP="00A0640B">
      <w:pPr>
        <w:spacing w:after="0" w:line="276" w:lineRule="auto"/>
        <w:jc w:val="both"/>
        <w:rPr>
          <w:rFonts w:ascii="Courier New" w:hAnsi="Courier New" w:cs="Courier New"/>
          <w:sz w:val="20"/>
          <w:szCs w:val="20"/>
        </w:rPr>
      </w:pPr>
    </w:p>
    <w:p w:rsidR="00CF1149" w:rsidRDefault="00A0640B" w:rsidP="00A0640B">
      <w:pPr>
        <w:spacing w:after="0" w:line="276" w:lineRule="auto"/>
        <w:jc w:val="both"/>
        <w:rPr>
          <w:rFonts w:ascii="Courier New" w:hAnsi="Courier New" w:cs="Cordia New"/>
          <w:sz w:val="30"/>
          <w:szCs w:val="30"/>
          <w:lang w:val="en-US" w:bidi="th-TH"/>
        </w:rPr>
      </w:pPr>
      <w:r w:rsidRPr="00FB63B8">
        <w:rPr>
          <w:rFonts w:ascii="Courier New" w:hAnsi="Courier New" w:cs="Courier New"/>
          <w:sz w:val="24"/>
          <w:szCs w:val="24"/>
        </w:rPr>
        <w:t>9.</w:t>
      </w:r>
      <w:r w:rsidRPr="00FB63B8">
        <w:rPr>
          <w:rFonts w:ascii="Courier New" w:hAnsi="Courier New" w:cs="Courier New"/>
          <w:sz w:val="24"/>
          <w:szCs w:val="24"/>
        </w:rPr>
        <w:tab/>
      </w:r>
      <w:r w:rsidR="00CF1149">
        <w:rPr>
          <w:rFonts w:ascii="Courier New" w:hAnsi="Courier New" w:cs="Cordia New" w:hint="cs"/>
          <w:sz w:val="30"/>
          <w:szCs w:val="30"/>
          <w:cs/>
          <w:lang w:val="en-US" w:bidi="th-TH"/>
        </w:rPr>
        <w:t>พยานที่</w:t>
      </w:r>
      <w:r w:rsidR="00B06870">
        <w:rPr>
          <w:rFonts w:ascii="Courier New" w:hAnsi="Courier New" w:cs="Cordia New" w:hint="cs"/>
          <w:sz w:val="30"/>
          <w:szCs w:val="30"/>
          <w:cs/>
          <w:lang w:val="en-US" w:bidi="th-TH"/>
        </w:rPr>
        <w:t>เป็นเหยื่อของการข่มขืนหรือการล่วงละเมิดทางเพศจะถูกไต่สวนโดยศาลและเมื่อรายงานถึงอาชญากรรม พยานจะให้ข้อมูลและหลักฐานที่สำคัญที่สุดต่อตำรวจและพนักงานอัยการเท่านั้น  การไต่สวนดังกล่าวจะถูกบันทึกไว้ ในกรณีที่ต้องสอบปากคำซ้ำตามคำร้องขอของพยานจะทำผ่านการประชุมทางวีดีโอเท่านั้น</w:t>
      </w:r>
    </w:p>
    <w:p w:rsidR="00A0640B" w:rsidRPr="00FB63B8" w:rsidRDefault="00B06870" w:rsidP="00A0640B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FB63B8">
        <w:rPr>
          <w:rFonts w:ascii="Courier New" w:hAnsi="Courier New" w:cs="Courier New"/>
          <w:sz w:val="24"/>
          <w:szCs w:val="24"/>
        </w:rPr>
        <w:lastRenderedPageBreak/>
        <w:t>(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185c § 2 </w:t>
      </w:r>
      <w:r>
        <w:rPr>
          <w:rFonts w:ascii="Courier New" w:hAnsi="Courier New" w:cs="Cordia New" w:hint="cs"/>
          <w:sz w:val="30"/>
          <w:szCs w:val="30"/>
          <w:cs/>
          <w:lang w:val="en-US" w:bidi="th-TH"/>
        </w:rPr>
        <w:t>และ</w:t>
      </w:r>
      <w:r>
        <w:rPr>
          <w:rFonts w:ascii="Courier New" w:hAnsi="Courier New" w:cs="Courier New"/>
          <w:sz w:val="24"/>
          <w:szCs w:val="24"/>
        </w:rPr>
        <w:t xml:space="preserve"> § 3)</w:t>
      </w:r>
    </w:p>
    <w:p w:rsidR="00A0640B" w:rsidRPr="00EC0034" w:rsidRDefault="00B06870" w:rsidP="00A0640B">
      <w:pPr>
        <w:spacing w:after="0" w:line="276" w:lineRule="auto"/>
        <w:jc w:val="both"/>
        <w:rPr>
          <w:rFonts w:ascii="Courier New" w:hAnsi="Courier New" w:cs="Cordia New"/>
          <w:sz w:val="24"/>
          <w:szCs w:val="30"/>
          <w:lang w:val="en-US" w:bidi="th-TH"/>
        </w:rPr>
      </w:pPr>
      <w:r>
        <w:rPr>
          <w:rFonts w:ascii="Courier New" w:hAnsi="Courier New" w:cs="Courier New"/>
          <w:sz w:val="24"/>
          <w:szCs w:val="24"/>
        </w:rPr>
        <w:t>10.</w:t>
      </w:r>
      <w:r w:rsidR="00EC0034">
        <w:rPr>
          <w:rFonts w:ascii="Courier New" w:hAnsi="Courier New" w:cs="Courier New"/>
          <w:sz w:val="24"/>
          <w:szCs w:val="24"/>
          <w:cs/>
        </w:rPr>
        <w:t xml:space="preserve"> </w:t>
      </w:r>
      <w:r w:rsidRPr="00B06870">
        <w:rPr>
          <w:rFonts w:ascii="Courier New" w:hAnsi="Courier New" w:cs="Cordia New" w:hint="cs"/>
          <w:sz w:val="30"/>
          <w:szCs w:val="30"/>
          <w:cs/>
          <w:lang w:bidi="th-TH"/>
        </w:rPr>
        <w:t>ที่อยู่</w:t>
      </w:r>
      <w:r>
        <w:rPr>
          <w:rFonts w:ascii="Courier New" w:hAnsi="Courier New" w:cs="Cordia New" w:hint="cs"/>
          <w:sz w:val="30"/>
          <w:szCs w:val="30"/>
          <w:cs/>
          <w:lang w:bidi="th-TH"/>
        </w:rPr>
        <w:t xml:space="preserve">ที่พักอาศัยและที่ทำงานของพยานจะไม่ถูกเปิดเผยในแฟ้มคดี </w:t>
      </w:r>
      <w:r w:rsidR="00EC0034">
        <w:rPr>
          <w:rFonts w:ascii="Courier New" w:hAnsi="Courier New" w:cs="Cordia New" w:hint="cs"/>
          <w:sz w:val="30"/>
          <w:szCs w:val="30"/>
          <w:cs/>
          <w:lang w:bidi="th-TH"/>
        </w:rPr>
        <w:t xml:space="preserve">โดยสามารถเปิดเผยได้เป็นบางโอกาสเท่านั้น </w:t>
      </w:r>
      <w:r w:rsidR="00EC0034" w:rsidRPr="00FB63B8">
        <w:rPr>
          <w:rFonts w:ascii="Courier New" w:hAnsi="Courier New" w:cs="Courier New"/>
          <w:sz w:val="24"/>
          <w:szCs w:val="24"/>
        </w:rPr>
        <w:t>(</w:t>
      </w:r>
      <w:r w:rsidR="00EC0034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EC0034" w:rsidRPr="00FB63B8">
        <w:rPr>
          <w:rFonts w:ascii="Courier New" w:hAnsi="Courier New" w:cs="Courier New"/>
          <w:sz w:val="24"/>
          <w:szCs w:val="24"/>
        </w:rPr>
        <w:t xml:space="preserve"> </w:t>
      </w:r>
      <w:r w:rsidR="00EC0034">
        <w:rPr>
          <w:rFonts w:ascii="Courier New" w:hAnsi="Courier New" w:cs="Courier New"/>
          <w:sz w:val="24"/>
          <w:szCs w:val="24"/>
        </w:rPr>
        <w:t>148 § 2a-2c</w:t>
      </w:r>
      <w:r w:rsidR="00EC0034">
        <w:rPr>
          <w:rFonts w:ascii="Courier New" w:hAnsi="Courier New" w:cs="Cordia New" w:hint="cs"/>
          <w:sz w:val="24"/>
          <w:szCs w:val="30"/>
          <w:cs/>
          <w:lang w:bidi="th-TH"/>
        </w:rPr>
        <w:t xml:space="preserve">) </w:t>
      </w:r>
      <w:r w:rsidR="00EC0034">
        <w:rPr>
          <w:rFonts w:ascii="Courier New" w:hAnsi="Courier New" w:cs="Cordia New" w:hint="cs"/>
          <w:sz w:val="24"/>
          <w:szCs w:val="30"/>
          <w:cs/>
          <w:lang w:val="en-US" w:bidi="th-TH"/>
        </w:rPr>
        <w:t>เจ้าหน้าที่ต้องเก็บข้อมูลระบุตัวตนของพยานไว้เป็นความลับในกรณีที่เป็นอันตรายต่อชีวิต สุขภาพ เสรีภาพ หรือทรัพย์สินที่มีมูลค่าอย่างมีนัยสำคัญของพยานหรือบุคคลใกล้ชิด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 (</w:t>
      </w:r>
      <w:r w:rsidR="00EC0034">
        <w:rPr>
          <w:rFonts w:ascii="Courier New" w:hAnsi="Courier New" w:cs="Cordia New" w:hint="cs"/>
          <w:sz w:val="30"/>
          <w:szCs w:val="30"/>
          <w:cs/>
          <w:lang w:bidi="th-TH"/>
        </w:rPr>
        <w:t>พยานที่ไม่ทราบตัวตน</w:t>
      </w:r>
      <w:r w:rsidR="00A0640B" w:rsidRPr="00FB63B8">
        <w:rPr>
          <w:rFonts w:ascii="Courier New" w:hAnsi="Courier New" w:cs="Courier New"/>
          <w:sz w:val="24"/>
          <w:szCs w:val="24"/>
        </w:rPr>
        <w:t xml:space="preserve">, </w:t>
      </w:r>
      <w:r w:rsidR="00EC0034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584C51">
        <w:rPr>
          <w:rFonts w:ascii="Courier New" w:hAnsi="Courier New" w:cs="Courier New"/>
          <w:sz w:val="24"/>
          <w:szCs w:val="24"/>
        </w:rPr>
        <w:t xml:space="preserve"> 184)</w:t>
      </w:r>
    </w:p>
    <w:p w:rsidR="00584C51" w:rsidRDefault="00A0640B" w:rsidP="00A0640B">
      <w:pPr>
        <w:spacing w:after="0" w:line="276" w:lineRule="auto"/>
        <w:jc w:val="both"/>
        <w:rPr>
          <w:rFonts w:ascii="Courier New" w:hAnsi="Courier New" w:cs="Cordia New"/>
          <w:sz w:val="24"/>
          <w:szCs w:val="30"/>
          <w:lang w:val="en-US" w:bidi="th-TH"/>
        </w:rPr>
      </w:pPr>
      <w:r w:rsidRPr="00FB63B8">
        <w:rPr>
          <w:rFonts w:ascii="Courier New" w:hAnsi="Courier New" w:cs="Courier New"/>
          <w:sz w:val="24"/>
          <w:szCs w:val="24"/>
        </w:rPr>
        <w:t>11.</w:t>
      </w:r>
      <w:r w:rsidRPr="00FB63B8">
        <w:rPr>
          <w:rFonts w:ascii="Courier New" w:hAnsi="Courier New" w:cs="Courier New"/>
          <w:sz w:val="24"/>
          <w:szCs w:val="24"/>
        </w:rPr>
        <w:tab/>
      </w:r>
      <w:r w:rsidR="00EC0034">
        <w:rPr>
          <w:rFonts w:ascii="Courier New" w:hAnsi="Courier New" w:cs="Cordia New" w:hint="cs"/>
          <w:sz w:val="24"/>
          <w:szCs w:val="30"/>
          <w:cs/>
          <w:lang w:val="en-US" w:bidi="th-TH"/>
        </w:rPr>
        <w:t xml:space="preserve">ในกรณีที่มีการข่มขู่คุกคามชีวิต หรือสุขภาพของพยานหรือบุคคลใกล้ชิด พยานและบุคคลใกล้ชิดจะได้รับการปกป้องคุ้มครองจากตำรวจในระหว่างการดำเนินการพิจารณาคดี และหากมีความเสี่ยงสูงพวกเขาจะได้รับการคุ้มครองหรือความช่วยเหลือเป็นการส่วนตัวในเรื่องสถานที่พัก การร้องขอความคุ้มครองจะต้องแจ้งไปยังผู้บังคับการตำรวจภูธรประจำจังหวัด </w:t>
      </w:r>
      <w:r w:rsidR="00584C51">
        <w:rPr>
          <w:rFonts w:ascii="Courier New" w:hAnsi="Courier New" w:cs="Cordia New" w:hint="cs"/>
          <w:sz w:val="24"/>
          <w:szCs w:val="30"/>
          <w:cs/>
          <w:lang w:val="en-US" w:bidi="th-TH"/>
        </w:rPr>
        <w:t>ผ่านเจ้าหน้าที่ผู้มีอำนาจในการสอบสวนหรือศาล</w:t>
      </w:r>
      <w:r w:rsidRPr="00FB63B8">
        <w:rPr>
          <w:rFonts w:ascii="Courier New" w:hAnsi="Courier New" w:cs="Courier New"/>
          <w:sz w:val="24"/>
          <w:szCs w:val="24"/>
        </w:rPr>
        <w:t xml:space="preserve"> </w:t>
      </w:r>
      <w:r w:rsidR="00584C51" w:rsidRPr="00FB63B8">
        <w:rPr>
          <w:rFonts w:ascii="Courier New" w:hAnsi="Courier New" w:cs="Courier New"/>
          <w:sz w:val="24"/>
          <w:szCs w:val="24"/>
        </w:rPr>
        <w:t>(</w:t>
      </w:r>
      <w:r w:rsidR="00584C51">
        <w:rPr>
          <w:rFonts w:ascii="Cordia New" w:hAnsi="Cordia New" w:cs="Cordia New" w:hint="cs"/>
          <w:sz w:val="30"/>
          <w:szCs w:val="30"/>
          <w:cs/>
          <w:lang w:bidi="th-TH"/>
        </w:rPr>
        <w:t>มาตรา</w:t>
      </w:r>
      <w:r w:rsidR="00584C51" w:rsidRPr="00FB63B8">
        <w:rPr>
          <w:rFonts w:ascii="Courier New" w:hAnsi="Courier New" w:cs="Courier New"/>
          <w:sz w:val="24"/>
          <w:szCs w:val="24"/>
        </w:rPr>
        <w:t xml:space="preserve"> </w:t>
      </w:r>
      <w:r w:rsidR="00584C51">
        <w:rPr>
          <w:rFonts w:ascii="Courier New" w:hAnsi="Courier New" w:cs="Courier New"/>
          <w:sz w:val="24"/>
          <w:szCs w:val="24"/>
        </w:rPr>
        <w:t>1-17</w:t>
      </w:r>
      <w:r w:rsidR="00584C51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  <w:r w:rsidR="00584C51" w:rsidRPr="00584C51">
        <w:rPr>
          <w:rFonts w:ascii="Cordia New" w:hAnsi="Cordia New" w:cs="Cordia New"/>
          <w:sz w:val="30"/>
          <w:szCs w:val="30"/>
          <w:cs/>
          <w:lang w:bidi="th-TH"/>
        </w:rPr>
        <w:t xml:space="preserve">ของกฎหมายฉบับลงวันที่ </w:t>
      </w:r>
      <w:r w:rsidR="00584C51" w:rsidRPr="00584C51">
        <w:rPr>
          <w:rFonts w:ascii="Cordia New" w:hAnsi="Cordia New" w:cs="Cordia New"/>
          <w:sz w:val="30"/>
          <w:szCs w:val="30"/>
          <w:lang w:val="en-US" w:bidi="th-TH"/>
        </w:rPr>
        <w:t>28</w:t>
      </w:r>
      <w:r w:rsidR="00584C51" w:rsidRPr="00584C51">
        <w:rPr>
          <w:rFonts w:ascii="Cordia New" w:hAnsi="Cordia New" w:cs="Cordia New"/>
          <w:sz w:val="30"/>
          <w:szCs w:val="30"/>
          <w:cs/>
          <w:lang w:val="en-US" w:bidi="th-TH"/>
        </w:rPr>
        <w:t xml:space="preserve"> พฤศจิกายน พ.ศ.</w:t>
      </w:r>
      <w:r w:rsidR="00584C51" w:rsidRPr="00584C51">
        <w:rPr>
          <w:rFonts w:ascii="Cordia New" w:hAnsi="Cordia New" w:cs="Cordia New"/>
          <w:sz w:val="30"/>
          <w:szCs w:val="30"/>
          <w:lang w:val="en-US" w:bidi="th-TH"/>
        </w:rPr>
        <w:t xml:space="preserve"> 2557</w:t>
      </w:r>
      <w:r w:rsidR="00584C51">
        <w:rPr>
          <w:rFonts w:ascii="Courier New" w:hAnsi="Courier New" w:cs="Cordia New" w:hint="cs"/>
          <w:sz w:val="24"/>
          <w:szCs w:val="30"/>
          <w:cs/>
          <w:lang w:val="en-US" w:bidi="th-TH"/>
        </w:rPr>
        <w:t xml:space="preserve"> เรื่องการคุ้มครองและการช่วยเหลือเหยื่อและพยาน</w:t>
      </w:r>
      <w:r w:rsidR="00584C51">
        <w:rPr>
          <w:rFonts w:ascii="Courier New" w:hAnsi="Courier New" w:cs="Courier New"/>
          <w:sz w:val="24"/>
          <w:szCs w:val="24"/>
        </w:rPr>
        <w:t>,</w:t>
      </w:r>
      <w:r w:rsidR="00584C51">
        <w:rPr>
          <w:rFonts w:ascii="Courier New" w:hAnsi="Courier New" w:cs="Cordia New" w:hint="cs"/>
          <w:sz w:val="24"/>
          <w:szCs w:val="30"/>
          <w:cs/>
          <w:lang w:bidi="th-TH"/>
        </w:rPr>
        <w:t>วารสารกฏหมายปี พ.ศ.</w:t>
      </w:r>
      <w:r w:rsidR="00584C51">
        <w:rPr>
          <w:rFonts w:ascii="Courier New" w:hAnsi="Courier New" w:cs="Cordia New"/>
          <w:sz w:val="24"/>
          <w:szCs w:val="30"/>
          <w:lang w:val="en-US" w:bidi="th-TH"/>
        </w:rPr>
        <w:t xml:space="preserve"> 2558 </w:t>
      </w:r>
      <w:r w:rsidR="00584C51">
        <w:rPr>
          <w:rFonts w:ascii="Courier New" w:hAnsi="Courier New" w:cs="Cordia New" w:hint="cs"/>
          <w:sz w:val="24"/>
          <w:szCs w:val="30"/>
          <w:cs/>
          <w:lang w:val="en-US" w:bidi="th-TH"/>
        </w:rPr>
        <w:t>รายการที่</w:t>
      </w:r>
      <w:r w:rsidR="00584C51">
        <w:rPr>
          <w:rFonts w:ascii="Courier New" w:hAnsi="Courier New" w:cs="Cordia New"/>
          <w:sz w:val="24"/>
          <w:szCs w:val="30"/>
          <w:lang w:val="en-US" w:bidi="th-TH"/>
        </w:rPr>
        <w:t xml:space="preserve"> 21)</w:t>
      </w:r>
    </w:p>
    <w:p w:rsidR="00C24981" w:rsidRDefault="00A63783">
      <w:bookmarkStart w:id="0" w:name="_GoBack"/>
      <w:bookmarkEnd w:id="0"/>
    </w:p>
    <w:sectPr w:rsidR="00C2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0B"/>
    <w:rsid w:val="00110619"/>
    <w:rsid w:val="00295F80"/>
    <w:rsid w:val="00297627"/>
    <w:rsid w:val="002C13F4"/>
    <w:rsid w:val="002C202B"/>
    <w:rsid w:val="003627FE"/>
    <w:rsid w:val="003A04D1"/>
    <w:rsid w:val="003C5CCB"/>
    <w:rsid w:val="003F3406"/>
    <w:rsid w:val="004A3CD0"/>
    <w:rsid w:val="004C604A"/>
    <w:rsid w:val="004D3401"/>
    <w:rsid w:val="0051780E"/>
    <w:rsid w:val="005802EA"/>
    <w:rsid w:val="00584C51"/>
    <w:rsid w:val="00612BC3"/>
    <w:rsid w:val="00630545"/>
    <w:rsid w:val="007005C9"/>
    <w:rsid w:val="007013EC"/>
    <w:rsid w:val="007216BF"/>
    <w:rsid w:val="0079716B"/>
    <w:rsid w:val="00864AEE"/>
    <w:rsid w:val="00890109"/>
    <w:rsid w:val="008924A4"/>
    <w:rsid w:val="008B5A4F"/>
    <w:rsid w:val="00923B1C"/>
    <w:rsid w:val="009279D1"/>
    <w:rsid w:val="00A0640B"/>
    <w:rsid w:val="00A14015"/>
    <w:rsid w:val="00A63783"/>
    <w:rsid w:val="00AB7609"/>
    <w:rsid w:val="00B06870"/>
    <w:rsid w:val="00BE2158"/>
    <w:rsid w:val="00BE6483"/>
    <w:rsid w:val="00C26933"/>
    <w:rsid w:val="00CE032F"/>
    <w:rsid w:val="00CF1149"/>
    <w:rsid w:val="00DB5ED9"/>
    <w:rsid w:val="00DE0ADC"/>
    <w:rsid w:val="00DF5EB3"/>
    <w:rsid w:val="00E05273"/>
    <w:rsid w:val="00E22EB9"/>
    <w:rsid w:val="00E33890"/>
    <w:rsid w:val="00EC0034"/>
    <w:rsid w:val="00EF382B"/>
    <w:rsid w:val="00F04B7D"/>
    <w:rsid w:val="00F12BE9"/>
    <w:rsid w:val="00F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40B"/>
    <w:rPr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40B"/>
    <w:rPr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Windows User</cp:lastModifiedBy>
  <cp:revision>2</cp:revision>
  <dcterms:created xsi:type="dcterms:W3CDTF">2018-05-21T07:20:00Z</dcterms:created>
  <dcterms:modified xsi:type="dcterms:W3CDTF">2018-05-21T07:20:00Z</dcterms:modified>
</cp:coreProperties>
</file>