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A7" w:rsidRDefault="008708A7" w:rsidP="008708A7">
      <w:pPr>
        <w:jc w:val="right"/>
      </w:pPr>
      <w:proofErr w:type="spellStart"/>
      <w:r>
        <w:t>علاقائ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عدالت</w:t>
      </w:r>
      <w:proofErr w:type="spellEnd"/>
    </w:p>
    <w:p w:rsidR="008708A7" w:rsidRDefault="008708A7" w:rsidP="008708A7">
      <w:pPr>
        <w:jc w:val="right"/>
      </w:pPr>
      <w:r>
        <w:t xml:space="preserve">I </w:t>
      </w:r>
      <w:proofErr w:type="spellStart"/>
      <w:r>
        <w:t>سِول</w:t>
      </w:r>
      <w:proofErr w:type="spellEnd"/>
      <w:r>
        <w:t xml:space="preserve"> </w:t>
      </w:r>
      <w:proofErr w:type="spellStart"/>
      <w:r>
        <w:t>ڈو</w:t>
      </w:r>
      <w:r>
        <w:rPr>
          <w:rFonts w:hint="cs"/>
        </w:rPr>
        <w:t>ی</w:t>
      </w:r>
      <w:r>
        <w:rPr>
          <w:rFonts w:hint="eastAsia"/>
        </w:rPr>
        <w:t>ژن</w:t>
      </w:r>
      <w:proofErr w:type="spellEnd"/>
    </w:p>
    <w:p w:rsidR="008708A7" w:rsidRDefault="008708A7" w:rsidP="008708A7">
      <w:pPr>
        <w:jc w:val="right"/>
      </w:pPr>
      <w:r>
        <w:t>XXXXXX</w:t>
      </w:r>
    </w:p>
    <w:p w:rsidR="008708A7" w:rsidRDefault="008708A7" w:rsidP="008708A7">
      <w:pPr>
        <w:jc w:val="right"/>
      </w:pPr>
      <w:r>
        <w:t xml:space="preserve"> XXXX</w:t>
      </w:r>
    </w:p>
    <w:p w:rsidR="008708A7" w:rsidRDefault="008708A7" w:rsidP="008708A7">
      <w:pPr>
        <w:jc w:val="right"/>
      </w:pPr>
      <w:r>
        <w:t>XXXX</w:t>
      </w:r>
    </w:p>
    <w:p w:rsidR="008708A7" w:rsidRDefault="008708A7" w:rsidP="008708A7">
      <w:pPr>
        <w:jc w:val="right"/>
      </w:pPr>
      <w:proofErr w:type="spellStart"/>
      <w:r>
        <w:rPr>
          <w:rFonts w:hint="eastAsia"/>
        </w:rPr>
        <w:t>فائل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حوالہ</w:t>
      </w:r>
      <w:proofErr w:type="spellEnd"/>
      <w:r>
        <w:t xml:space="preserve"> </w:t>
      </w:r>
      <w:proofErr w:type="spellStart"/>
      <w:r>
        <w:t>نمبر</w:t>
      </w:r>
      <w:proofErr w:type="spellEnd"/>
      <w:r>
        <w:t>: XXXXXXX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r>
        <w:t>XXXXXX</w:t>
      </w:r>
    </w:p>
    <w:p w:rsidR="008708A7" w:rsidRDefault="008708A7" w:rsidP="008708A7">
      <w:pPr>
        <w:jc w:val="right"/>
      </w:pPr>
      <w:proofErr w:type="spellStart"/>
      <w:r>
        <w:rPr>
          <w:rFonts w:hint="eastAsia"/>
        </w:rPr>
        <w:t>بلاوا</w:t>
      </w:r>
      <w:proofErr w:type="spellEnd"/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proofErr w:type="spellStart"/>
      <w:r>
        <w:rPr>
          <w:rFonts w:hint="eastAsia"/>
        </w:rPr>
        <w:t>اس</w:t>
      </w:r>
      <w:proofErr w:type="spellEnd"/>
      <w:r>
        <w:t xml:space="preserve"> </w:t>
      </w:r>
      <w:proofErr w:type="spellStart"/>
      <w:r>
        <w:t>شنوائ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حاضر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proofErr w:type="spellStart"/>
      <w:r>
        <w:rPr>
          <w:rFonts w:hint="eastAsia"/>
        </w:rPr>
        <w:t>مجموعہ</w:t>
      </w:r>
      <w:proofErr w:type="spellEnd"/>
      <w:r>
        <w:t xml:space="preserve"> </w:t>
      </w:r>
      <w:proofErr w:type="spellStart"/>
      <w:r>
        <w:t>ضابطہ</w:t>
      </w:r>
      <w:proofErr w:type="spellEnd"/>
      <w:r>
        <w:t xml:space="preserve"> 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وان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دفعہ</w:t>
      </w:r>
      <w:proofErr w:type="spellEnd"/>
      <w:r>
        <w:t xml:space="preserve"> 207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شق</w:t>
      </w:r>
      <w:proofErr w:type="spellEnd"/>
      <w:r>
        <w:t xml:space="preserve"> 2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تحت</w:t>
      </w:r>
      <w:proofErr w:type="spellEnd"/>
      <w:r>
        <w:t xml:space="preserve">، </w:t>
      </w:r>
      <w:proofErr w:type="spellStart"/>
      <w:r>
        <w:t>عدالت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مراسلہ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موصول</w:t>
      </w:r>
      <w:proofErr w:type="spellEnd"/>
      <w:r>
        <w:t xml:space="preserve"> </w:t>
      </w:r>
      <w:proofErr w:type="spellStart"/>
      <w:r>
        <w:t>ہونے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ماہ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اندر</w:t>
      </w:r>
      <w:proofErr w:type="spellEnd"/>
      <w:r>
        <w:t xml:space="preserve">،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مدع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عل</w:t>
      </w:r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، </w:t>
      </w:r>
      <w:proofErr w:type="spellStart"/>
      <w:r>
        <w:t>درج</w:t>
      </w:r>
      <w:proofErr w:type="spellEnd"/>
      <w:r>
        <w:t xml:space="preserve"> </w:t>
      </w:r>
      <w:proofErr w:type="spellStart"/>
      <w:r>
        <w:t>ذ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ب</w:t>
      </w:r>
      <w:r>
        <w:rPr>
          <w:rFonts w:hint="cs"/>
        </w:rPr>
        <w:t>ی</w:t>
      </w:r>
      <w:r>
        <w:rPr>
          <w:rFonts w:hint="eastAsia"/>
        </w:rPr>
        <w:t>انات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وضاحتوں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دو</w:t>
      </w:r>
      <w:proofErr w:type="spellEnd"/>
      <w:r>
        <w:t xml:space="preserve"> </w:t>
      </w:r>
      <w:proofErr w:type="spellStart"/>
      <w:r>
        <w:t>نقول</w:t>
      </w:r>
      <w:proofErr w:type="spellEnd"/>
      <w:r>
        <w:t xml:space="preserve"> </w:t>
      </w:r>
      <w:proofErr w:type="spellStart"/>
      <w:r>
        <w:t>تحر</w:t>
      </w:r>
      <w:r>
        <w:rPr>
          <w:rFonts w:hint="cs"/>
        </w:rPr>
        <w:t>ی</w:t>
      </w:r>
      <w:r>
        <w:rPr>
          <w:rFonts w:hint="eastAsia"/>
        </w:rPr>
        <w:t>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پ</w:t>
      </w:r>
      <w:r>
        <w:rPr>
          <w:rFonts w:hint="cs"/>
        </w:rPr>
        <w:t>ی</w:t>
      </w:r>
      <w:r>
        <w:rPr>
          <w:rFonts w:hint="eastAsia"/>
        </w:rPr>
        <w:t>ش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حکم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ہے</w:t>
      </w:r>
      <w:proofErr w:type="spellEnd"/>
      <w:r>
        <w:t>: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proofErr w:type="spellStart"/>
      <w:r>
        <w:rPr>
          <w:rFonts w:hint="eastAsia"/>
        </w:rPr>
        <w:t>الف</w:t>
      </w:r>
      <w:proofErr w:type="spellEnd"/>
      <w:r>
        <w:t xml:space="preserve">۔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مقدمہ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قبول</w:t>
      </w:r>
      <w:proofErr w:type="spellEnd"/>
      <w:r>
        <w:t xml:space="preserve"> </w:t>
      </w:r>
      <w:proofErr w:type="spellStart"/>
      <w:r>
        <w:t>کرتے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چاہتے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مقدمہ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خارج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>؟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r>
        <w:rPr>
          <w:rFonts w:hint="eastAsia"/>
        </w:rPr>
        <w:t>ب</w:t>
      </w:r>
      <w:r>
        <w:t xml:space="preserve">۔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قانون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مقدمہ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صداقت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تسل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کرتے</w:t>
      </w:r>
      <w:bookmarkStart w:id="0" w:name="_GoBack"/>
      <w:bookmarkEnd w:id="0"/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الزام</w:t>
      </w:r>
      <w:proofErr w:type="spellEnd"/>
      <w:r>
        <w:t xml:space="preserve"> </w:t>
      </w:r>
      <w:proofErr w:type="spellStart"/>
      <w:r>
        <w:t>پ</w:t>
      </w:r>
      <w:r>
        <w:rPr>
          <w:rFonts w:hint="cs"/>
        </w:rPr>
        <w:t>ی</w:t>
      </w:r>
      <w:r>
        <w:rPr>
          <w:rFonts w:hint="eastAsia"/>
        </w:rPr>
        <w:t>ش</w:t>
      </w:r>
      <w:proofErr w:type="spellEnd"/>
      <w:r>
        <w:t xml:space="preserve"> </w:t>
      </w:r>
      <w:proofErr w:type="spellStart"/>
      <w:r>
        <w:t>کرنا</w:t>
      </w:r>
      <w:proofErr w:type="spellEnd"/>
      <w:r>
        <w:t xml:space="preserve"> </w:t>
      </w:r>
      <w:proofErr w:type="spellStart"/>
      <w:r>
        <w:t>چاہتے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؟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r>
        <w:rPr>
          <w:rFonts w:hint="eastAsia"/>
        </w:rPr>
        <w:t>ج</w:t>
      </w:r>
      <w:r>
        <w:t xml:space="preserve">۔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الزام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تقو</w:t>
      </w:r>
      <w:r>
        <w:rPr>
          <w:rFonts w:hint="cs"/>
        </w:rPr>
        <w:t>ی</w:t>
      </w:r>
      <w:r>
        <w:rPr>
          <w:rFonts w:hint="eastAsia"/>
        </w:rPr>
        <w:t>ت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ثبوت</w:t>
      </w:r>
      <w:proofErr w:type="spellEnd"/>
      <w:r>
        <w:t xml:space="preserve"> (</w:t>
      </w:r>
      <w:proofErr w:type="spellStart"/>
      <w:r>
        <w:t>دستاو</w:t>
      </w:r>
      <w:r>
        <w:rPr>
          <w:rFonts w:hint="cs"/>
        </w:rPr>
        <w:t>ی</w:t>
      </w:r>
      <w:r>
        <w:rPr>
          <w:rFonts w:hint="eastAsia"/>
        </w:rPr>
        <w:t>زات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شواہد</w:t>
      </w:r>
      <w:proofErr w:type="spellEnd"/>
      <w:r>
        <w:t xml:space="preserve">) </w:t>
      </w:r>
      <w:proofErr w:type="spellStart"/>
      <w:r>
        <w:t>فراہم</w:t>
      </w:r>
      <w:proofErr w:type="spellEnd"/>
      <w:r>
        <w:t xml:space="preserve"> </w:t>
      </w:r>
      <w:proofErr w:type="spellStart"/>
      <w:r>
        <w:t>کرسکتے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؟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r>
        <w:rPr>
          <w:rFonts w:hint="eastAsia"/>
        </w:rPr>
        <w:t>د</w:t>
      </w:r>
      <w:r>
        <w:t xml:space="preserve">۔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پول</w:t>
      </w:r>
      <w:r>
        <w:rPr>
          <w:rFonts w:hint="cs"/>
        </w:rPr>
        <w:t>ی</w:t>
      </w:r>
      <w:r>
        <w:rPr>
          <w:rFonts w:hint="eastAsia"/>
        </w:rPr>
        <w:t>نڈ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رہائش</w:t>
      </w:r>
      <w:proofErr w:type="spellEnd"/>
      <w:r>
        <w:t xml:space="preserve"> </w:t>
      </w:r>
      <w:proofErr w:type="spellStart"/>
      <w:r>
        <w:t>پذ</w:t>
      </w:r>
      <w:r>
        <w:rPr>
          <w:rFonts w:hint="cs"/>
        </w:rPr>
        <w:t>ی</w:t>
      </w:r>
      <w:r>
        <w:rPr>
          <w:rFonts w:hint="eastAsia"/>
        </w:rPr>
        <w:t>ر</w:t>
      </w:r>
      <w:proofErr w:type="spellEnd"/>
      <w:r>
        <w:t xml:space="preserve"> </w:t>
      </w:r>
      <w:proofErr w:type="spellStart"/>
      <w:r>
        <w:t>اپن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پسند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نائب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تقرر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>؟ (</w:t>
      </w:r>
      <w:proofErr w:type="spellStart"/>
      <w:r>
        <w:t>نام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پتہ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صراحت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)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proofErr w:type="spellStart"/>
      <w:r>
        <w:rPr>
          <w:rFonts w:hint="eastAsia"/>
        </w:rPr>
        <w:t>س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r>
        <w:rPr>
          <w:rFonts w:hint="eastAsia"/>
        </w:rPr>
        <w:t>ئر</w:t>
      </w:r>
      <w:proofErr w:type="spellEnd"/>
      <w:r>
        <w:t xml:space="preserve"> </w:t>
      </w:r>
      <w:proofErr w:type="spellStart"/>
      <w:r>
        <w:t>سکر</w:t>
      </w:r>
      <w:r>
        <w:rPr>
          <w:rFonts w:hint="cs"/>
        </w:rPr>
        <w:t>ی</w:t>
      </w:r>
      <w:r>
        <w:rPr>
          <w:rFonts w:hint="eastAsia"/>
        </w:rPr>
        <w:t>ٹر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برائے</w:t>
      </w:r>
      <w:proofErr w:type="spellEnd"/>
      <w:r>
        <w:t xml:space="preserve"> </w:t>
      </w:r>
      <w:proofErr w:type="spellStart"/>
      <w:r>
        <w:t>عدالت</w:t>
      </w:r>
      <w:proofErr w:type="spellEnd"/>
    </w:p>
    <w:p w:rsidR="008708A7" w:rsidRDefault="008708A7" w:rsidP="008708A7">
      <w:pPr>
        <w:jc w:val="right"/>
      </w:pPr>
      <w:r>
        <w:t>(</w:t>
      </w:r>
      <w:proofErr w:type="spellStart"/>
      <w:r>
        <w:t>ناقابل</w:t>
      </w:r>
      <w:proofErr w:type="spellEnd"/>
      <w:r>
        <w:t xml:space="preserve"> </w:t>
      </w:r>
      <w:proofErr w:type="spellStart"/>
      <w:r>
        <w:t>خواندہ</w:t>
      </w:r>
      <w:proofErr w:type="spellEnd"/>
      <w:r>
        <w:t xml:space="preserve"> </w:t>
      </w:r>
      <w:proofErr w:type="spellStart"/>
      <w:r>
        <w:t>دستخط</w:t>
      </w:r>
      <w:proofErr w:type="spellEnd"/>
      <w:r>
        <w:t>)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proofErr w:type="spellStart"/>
      <w:r>
        <w:rPr>
          <w:rFonts w:hint="eastAsia"/>
        </w:rPr>
        <w:t>ضم</w:t>
      </w:r>
      <w:r>
        <w:rPr>
          <w:rFonts w:hint="cs"/>
        </w:rPr>
        <w:t>ی</w:t>
      </w:r>
      <w:r>
        <w:rPr>
          <w:rFonts w:hint="eastAsia"/>
        </w:rPr>
        <w:t>مے</w:t>
      </w:r>
      <w:proofErr w:type="spellEnd"/>
      <w:r>
        <w:t>:</w:t>
      </w:r>
    </w:p>
    <w:p w:rsidR="008708A7" w:rsidRDefault="008708A7" w:rsidP="008708A7">
      <w:pPr>
        <w:jc w:val="right"/>
      </w:pPr>
    </w:p>
    <w:p w:rsidR="008708A7" w:rsidRDefault="008708A7" w:rsidP="008708A7">
      <w:pPr>
        <w:jc w:val="right"/>
      </w:pPr>
      <w:r>
        <w:t xml:space="preserve">1. </w:t>
      </w:r>
      <w:proofErr w:type="spellStart"/>
      <w:r>
        <w:t>ہدا</w:t>
      </w:r>
      <w:r>
        <w:rPr>
          <w:rFonts w:hint="cs"/>
        </w:rPr>
        <w:t>ی</w:t>
      </w:r>
      <w:r>
        <w:rPr>
          <w:rFonts w:hint="eastAsia"/>
        </w:rPr>
        <w:t>ات</w:t>
      </w:r>
      <w:proofErr w:type="spellEnd"/>
    </w:p>
    <w:p w:rsidR="003C7DC9" w:rsidRPr="00D07E90" w:rsidRDefault="008708A7" w:rsidP="008708A7">
      <w:pPr>
        <w:jc w:val="right"/>
      </w:pPr>
      <w:r>
        <w:t xml:space="preserve">2. </w:t>
      </w:r>
      <w:proofErr w:type="spellStart"/>
      <w:r>
        <w:t>درخواست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نقل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منسلکات</w:t>
      </w:r>
      <w:proofErr w:type="spellEnd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5B" w:rsidRDefault="0023365B" w:rsidP="003C7DC9">
      <w:r>
        <w:separator/>
      </w:r>
    </w:p>
  </w:endnote>
  <w:endnote w:type="continuationSeparator" w:id="0">
    <w:p w:rsidR="0023365B" w:rsidRDefault="0023365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5B" w:rsidRDefault="0023365B"/>
  </w:footnote>
  <w:footnote w:type="continuationSeparator" w:id="0">
    <w:p w:rsidR="0023365B" w:rsidRDefault="002336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8708A7" w:rsidRPr="008708A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365B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08A7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6DB5-8038-4276-BC60-18CC9ED8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2018-05-25T18:48:00Z</dcterms:created>
  <dcterms:modified xsi:type="dcterms:W3CDTF">2018-05-25T18:48:00Z</dcterms:modified>
</cp:coreProperties>
</file>